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F87C6" w14:textId="77777777" w:rsidR="00F14455" w:rsidRDefault="00F14455" w:rsidP="00057D90">
      <w:pPr>
        <w:rPr>
          <w:rFonts w:ascii="Arial" w:hAnsi="Arial" w:cs="Arial"/>
        </w:rPr>
      </w:pPr>
    </w:p>
    <w:p w14:paraId="2C589138" w14:textId="77777777" w:rsidR="00A623A3" w:rsidRPr="00125546" w:rsidRDefault="00A623A3" w:rsidP="002B113B">
      <w:pPr>
        <w:rPr>
          <w:rFonts w:ascii="Arial" w:hAnsi="Arial" w:cs="Arial"/>
        </w:rPr>
      </w:pPr>
    </w:p>
    <w:p w14:paraId="5CC7E676" w14:textId="25B7E8E1" w:rsidR="00D125A2" w:rsidRPr="00125546" w:rsidRDefault="0062580D" w:rsidP="00D125A2">
      <w:pPr>
        <w:jc w:val="right"/>
        <w:rPr>
          <w:rFonts w:ascii="Arial" w:hAnsi="Arial" w:cs="Arial"/>
        </w:rPr>
      </w:pPr>
      <w:r w:rsidRPr="00125546">
        <w:rPr>
          <w:rFonts w:ascii="Arial" w:hAnsi="Arial" w:cs="Arial"/>
        </w:rPr>
        <w:t xml:space="preserve">Brussels, </w:t>
      </w:r>
      <w:r w:rsidR="007533E3">
        <w:rPr>
          <w:rFonts w:ascii="Arial" w:hAnsi="Arial" w:cs="Arial"/>
        </w:rPr>
        <w:t>30</w:t>
      </w:r>
      <w:proofErr w:type="spellStart"/>
      <w:r w:rsidRPr="00125546">
        <w:rPr>
          <w:rFonts w:ascii="Arial" w:hAnsi="Arial" w:cs="Arial"/>
          <w:vertAlign w:val="superscript"/>
          <w:lang w:val="en-US"/>
        </w:rPr>
        <w:t>th</w:t>
      </w:r>
      <w:proofErr w:type="spellEnd"/>
      <w:r w:rsidR="00A33484" w:rsidRPr="00125546">
        <w:rPr>
          <w:rFonts w:ascii="Arial" w:hAnsi="Arial" w:cs="Arial"/>
          <w:lang w:val="en-US"/>
        </w:rPr>
        <w:t xml:space="preserve"> of March</w:t>
      </w:r>
      <w:r w:rsidRPr="00125546">
        <w:rPr>
          <w:rFonts w:ascii="Arial" w:hAnsi="Arial" w:cs="Arial"/>
        </w:rPr>
        <w:t xml:space="preserve"> 2015</w:t>
      </w:r>
    </w:p>
    <w:p w14:paraId="7BE123E4" w14:textId="77777777" w:rsidR="00D125A2" w:rsidRPr="00125546" w:rsidRDefault="00D125A2" w:rsidP="00D125A2">
      <w:pPr>
        <w:rPr>
          <w:rFonts w:ascii="Arial" w:hAnsi="Arial" w:cs="Arial"/>
        </w:rPr>
      </w:pPr>
    </w:p>
    <w:p w14:paraId="072AD8AB" w14:textId="16632D64" w:rsidR="00A33484" w:rsidRPr="00125546" w:rsidRDefault="00A33484" w:rsidP="00D125A2">
      <w:pPr>
        <w:rPr>
          <w:rFonts w:ascii="Arial" w:hAnsi="Arial" w:cs="Arial"/>
        </w:rPr>
      </w:pPr>
      <w:proofErr w:type="gramStart"/>
      <w:r w:rsidRPr="00125546">
        <w:rPr>
          <w:rFonts w:ascii="Arial" w:hAnsi="Arial" w:cs="Arial"/>
        </w:rPr>
        <w:t xml:space="preserve">The </w:t>
      </w:r>
      <w:r w:rsidR="00634A15" w:rsidRPr="00125546">
        <w:rPr>
          <w:rFonts w:ascii="Arial" w:hAnsi="Arial" w:cs="Arial"/>
        </w:rPr>
        <w:t>H</w:t>
      </w:r>
      <w:r w:rsidRPr="00125546">
        <w:rPr>
          <w:rFonts w:ascii="Arial" w:hAnsi="Arial" w:cs="Arial"/>
        </w:rPr>
        <w:t xml:space="preserve">onourable Minister </w:t>
      </w:r>
      <w:r w:rsidR="00756232" w:rsidRPr="00756232">
        <w:rPr>
          <w:rFonts w:ascii="Arial" w:hAnsi="Arial" w:cs="Arial"/>
        </w:rPr>
        <w:t>Ing.</w:t>
      </w:r>
      <w:proofErr w:type="gramEnd"/>
      <w:r w:rsidR="00756232" w:rsidRPr="00756232">
        <w:rPr>
          <w:rFonts w:ascii="Arial" w:hAnsi="Arial" w:cs="Arial"/>
        </w:rPr>
        <w:t xml:space="preserve"> Marian </w:t>
      </w:r>
      <w:proofErr w:type="spellStart"/>
      <w:r w:rsidR="00756232" w:rsidRPr="00756232">
        <w:rPr>
          <w:rFonts w:ascii="Arial" w:hAnsi="Arial" w:cs="Arial"/>
        </w:rPr>
        <w:t>Jure</w:t>
      </w:r>
      <w:r w:rsidR="00756232" w:rsidRPr="00756232">
        <w:rPr>
          <w:rFonts w:ascii="Arial" w:hAnsi="Arial" w:cs="Arial" w:hint="eastAsia"/>
        </w:rPr>
        <w:t>č</w:t>
      </w:r>
      <w:r w:rsidR="00756232" w:rsidRPr="00756232">
        <w:rPr>
          <w:rFonts w:ascii="Arial" w:hAnsi="Arial" w:cs="Arial"/>
        </w:rPr>
        <w:t>ka</w:t>
      </w:r>
      <w:proofErr w:type="spellEnd"/>
    </w:p>
    <w:p w14:paraId="11C6CEE6" w14:textId="6E34C50D" w:rsidR="00A33484" w:rsidRPr="00125546" w:rsidRDefault="00A33484" w:rsidP="00D125A2">
      <w:pPr>
        <w:rPr>
          <w:rFonts w:ascii="Arial" w:hAnsi="Arial" w:cs="Arial"/>
        </w:rPr>
      </w:pPr>
      <w:r w:rsidRPr="00125546">
        <w:rPr>
          <w:rFonts w:ascii="Arial" w:hAnsi="Arial" w:cs="Arial"/>
        </w:rPr>
        <w:t>Ministry</w:t>
      </w:r>
      <w:r w:rsidR="00634A15" w:rsidRPr="00125546">
        <w:rPr>
          <w:rFonts w:ascii="Arial" w:hAnsi="Arial" w:cs="Arial"/>
        </w:rPr>
        <w:t xml:space="preserve"> for</w:t>
      </w:r>
      <w:r w:rsidRPr="00125546">
        <w:rPr>
          <w:rFonts w:ascii="Arial" w:hAnsi="Arial" w:cs="Arial"/>
        </w:rPr>
        <w:t xml:space="preserve"> Agriculture</w:t>
      </w:r>
      <w:r w:rsidR="00756232" w:rsidRPr="00125546" w:rsidDel="00756232">
        <w:rPr>
          <w:rFonts w:ascii="Arial" w:hAnsi="Arial" w:cs="Arial"/>
        </w:rPr>
        <w:t xml:space="preserve"> </w:t>
      </w:r>
      <w:r w:rsidR="004353FF">
        <w:rPr>
          <w:rFonts w:ascii="Arial" w:hAnsi="Arial" w:cs="Arial"/>
        </w:rPr>
        <w:br/>
        <w:t xml:space="preserve">Government of </w:t>
      </w:r>
      <w:r w:rsidR="00756232">
        <w:rPr>
          <w:rFonts w:ascii="Arial" w:hAnsi="Arial" w:cs="Arial"/>
        </w:rPr>
        <w:t>Czech Republic</w:t>
      </w:r>
    </w:p>
    <w:p w14:paraId="12FBF891" w14:textId="77777777" w:rsidR="00A33484" w:rsidRPr="00125546" w:rsidRDefault="00A33484" w:rsidP="00D125A2">
      <w:pPr>
        <w:rPr>
          <w:rFonts w:ascii="Arial" w:hAnsi="Arial" w:cs="Arial"/>
        </w:rPr>
      </w:pPr>
    </w:p>
    <w:p w14:paraId="47812365" w14:textId="77777777" w:rsidR="001E6906" w:rsidRPr="00695E83" w:rsidRDefault="001E6906" w:rsidP="00D125A2">
      <w:pPr>
        <w:rPr>
          <w:rFonts w:ascii="Arial" w:hAnsi="Arial" w:cs="Arial"/>
          <w:lang w:val="en-US"/>
        </w:rPr>
      </w:pPr>
    </w:p>
    <w:p w14:paraId="47B740FC" w14:textId="22F086F6" w:rsidR="00D125A2" w:rsidRPr="007533E3" w:rsidRDefault="001E6906" w:rsidP="00D125A2">
      <w:pPr>
        <w:rPr>
          <w:rFonts w:ascii="Arial" w:hAnsi="Arial" w:cs="Arial"/>
          <w:lang w:val="sv-SE"/>
        </w:rPr>
      </w:pPr>
      <w:r w:rsidRPr="007533E3">
        <w:rPr>
          <w:rFonts w:ascii="Arial" w:hAnsi="Arial" w:cs="Arial"/>
          <w:lang w:val="sv-SE"/>
        </w:rPr>
        <w:t xml:space="preserve">Dear Minister </w:t>
      </w:r>
      <w:r w:rsidR="00742405" w:rsidRPr="007533E3">
        <w:rPr>
          <w:rFonts w:ascii="Arial" w:hAnsi="Arial" w:cs="Arial"/>
          <w:lang w:val="sv-SE"/>
        </w:rPr>
        <w:t>Ing. Marian Jure</w:t>
      </w:r>
      <w:r w:rsidR="00742405" w:rsidRPr="007533E3">
        <w:rPr>
          <w:rFonts w:ascii="Arial" w:hAnsi="Arial" w:cs="Arial" w:hint="eastAsia"/>
          <w:lang w:val="sv-SE"/>
        </w:rPr>
        <w:t>č</w:t>
      </w:r>
      <w:r w:rsidR="00742405" w:rsidRPr="007533E3">
        <w:rPr>
          <w:rFonts w:ascii="Arial" w:hAnsi="Arial" w:cs="Arial"/>
          <w:lang w:val="sv-SE"/>
        </w:rPr>
        <w:t>ka</w:t>
      </w:r>
      <w:r w:rsidR="001F6C4A" w:rsidRPr="007533E3">
        <w:rPr>
          <w:rFonts w:ascii="Arial" w:hAnsi="Arial" w:cs="Arial"/>
          <w:lang w:val="sv-SE"/>
        </w:rPr>
        <w:t>,</w:t>
      </w:r>
    </w:p>
    <w:p w14:paraId="5C44D0A6" w14:textId="77777777" w:rsidR="001F6C4A" w:rsidRPr="007533E3" w:rsidRDefault="001F6C4A" w:rsidP="00D125A2">
      <w:pPr>
        <w:rPr>
          <w:rFonts w:ascii="Arial" w:hAnsi="Arial" w:cs="Arial"/>
          <w:lang w:val="sv-SE"/>
        </w:rPr>
      </w:pPr>
    </w:p>
    <w:p w14:paraId="05A98499" w14:textId="2689786F" w:rsidR="009865DB" w:rsidRPr="00253927" w:rsidRDefault="009865DB" w:rsidP="00C915D3">
      <w:pPr>
        <w:rPr>
          <w:rFonts w:ascii="Arial" w:hAnsi="Arial" w:cs="Arial"/>
          <w:lang w:val="cs-CZ"/>
        </w:rPr>
      </w:pPr>
      <w:r>
        <w:rPr>
          <w:rFonts w:ascii="Arial" w:hAnsi="Arial" w:cs="Arial"/>
        </w:rPr>
        <w:t>We are</w:t>
      </w:r>
      <w:r w:rsidR="00C915D3" w:rsidRPr="00125546">
        <w:rPr>
          <w:rFonts w:ascii="Arial" w:hAnsi="Arial" w:cs="Arial"/>
        </w:rPr>
        <w:t xml:space="preserve"> writing to you from Eurogroup for Animals</w:t>
      </w:r>
      <w:r w:rsidR="00426B2D">
        <w:rPr>
          <w:rFonts w:ascii="Arial" w:hAnsi="Arial" w:cs="Arial"/>
        </w:rPr>
        <w:t xml:space="preserve"> and the Fur Free Alliance on behalf of our member organizations and millions of supporters worldwide. Amo</w:t>
      </w:r>
      <w:r w:rsidR="00112B0B">
        <w:rPr>
          <w:rFonts w:ascii="Arial" w:hAnsi="Arial" w:cs="Arial"/>
        </w:rPr>
        <w:t>ng our members are</w:t>
      </w:r>
      <w:r w:rsidR="00021E7D">
        <w:rPr>
          <w:rFonts w:ascii="Arial" w:hAnsi="Arial" w:cs="Arial"/>
        </w:rPr>
        <w:t xml:space="preserve"> the Czech </w:t>
      </w:r>
      <w:r w:rsidR="00021E7D" w:rsidRPr="00253927">
        <w:rPr>
          <w:rFonts w:ascii="Arial" w:hAnsi="Arial" w:cs="Arial"/>
        </w:rPr>
        <w:t>organization</w:t>
      </w:r>
      <w:r w:rsidR="00112B0B">
        <w:rPr>
          <w:rFonts w:ascii="Arial" w:hAnsi="Arial" w:cs="Arial"/>
        </w:rPr>
        <w:t>s</w:t>
      </w:r>
      <w:r w:rsidR="00253927" w:rsidRPr="00253927">
        <w:rPr>
          <w:rFonts w:ascii="Arial" w:hAnsi="Arial" w:cs="Arial"/>
        </w:rPr>
        <w:t xml:space="preserve"> </w:t>
      </w:r>
      <w:r w:rsidR="00253927" w:rsidRPr="00253927">
        <w:rPr>
          <w:rFonts w:ascii="Arial" w:hAnsi="Arial" w:cs="Arial"/>
          <w:lang w:val="cs-CZ"/>
        </w:rPr>
        <w:t>Svoboda zvířat</w:t>
      </w:r>
      <w:r w:rsidR="00112B0B">
        <w:rPr>
          <w:rFonts w:ascii="Arial" w:hAnsi="Arial" w:cs="Arial"/>
          <w:lang w:val="cs-CZ"/>
        </w:rPr>
        <w:t xml:space="preserve"> and </w:t>
      </w:r>
      <w:proofErr w:type="spellStart"/>
      <w:r w:rsidR="009B1A9B">
        <w:rPr>
          <w:rFonts w:ascii="Arial" w:hAnsi="Arial" w:cs="Arial"/>
          <w:lang w:val="en-US"/>
        </w:rPr>
        <w:t>Nadace</w:t>
      </w:r>
      <w:proofErr w:type="spellEnd"/>
      <w:r w:rsidR="009B1A9B">
        <w:rPr>
          <w:rFonts w:ascii="Arial" w:hAnsi="Arial" w:cs="Arial"/>
          <w:lang w:val="en-US"/>
        </w:rPr>
        <w:t xml:space="preserve"> </w:t>
      </w:r>
      <w:proofErr w:type="gramStart"/>
      <w:r w:rsidR="009B1A9B">
        <w:rPr>
          <w:rFonts w:ascii="Arial" w:hAnsi="Arial" w:cs="Arial"/>
          <w:lang w:val="en-US"/>
        </w:rPr>
        <w:t>na</w:t>
      </w:r>
      <w:proofErr w:type="gramEnd"/>
      <w:r w:rsidR="009B1A9B">
        <w:rPr>
          <w:rFonts w:ascii="Arial" w:hAnsi="Arial" w:cs="Arial"/>
          <w:lang w:val="en-US"/>
        </w:rPr>
        <w:t xml:space="preserve"> </w:t>
      </w:r>
      <w:proofErr w:type="spellStart"/>
      <w:r w:rsidR="009B1A9B">
        <w:rPr>
          <w:rFonts w:ascii="Arial" w:hAnsi="Arial" w:cs="Arial"/>
          <w:lang w:val="en-US"/>
        </w:rPr>
        <w:t>ochranu</w:t>
      </w:r>
      <w:proofErr w:type="spellEnd"/>
      <w:r w:rsidR="009B1A9B">
        <w:rPr>
          <w:rFonts w:ascii="Arial" w:hAnsi="Arial" w:cs="Arial"/>
          <w:lang w:val="en-US"/>
        </w:rPr>
        <w:t xml:space="preserve"> z</w:t>
      </w:r>
      <w:bookmarkStart w:id="0" w:name="_GoBack"/>
      <w:bookmarkEnd w:id="0"/>
      <w:r w:rsidR="00112B0B">
        <w:rPr>
          <w:rFonts w:ascii="Arial" w:hAnsi="Arial" w:cs="Arial"/>
          <w:lang w:val="en-US"/>
        </w:rPr>
        <w:t>vířat</w:t>
      </w:r>
      <w:r w:rsidR="00253927">
        <w:rPr>
          <w:rFonts w:ascii="Arial" w:hAnsi="Arial" w:cs="Arial"/>
          <w:lang w:val="cs-CZ"/>
        </w:rPr>
        <w:t>.</w:t>
      </w:r>
    </w:p>
    <w:p w14:paraId="53036E2F" w14:textId="77777777" w:rsidR="009865DB" w:rsidRPr="00112B0B" w:rsidRDefault="009865DB" w:rsidP="00C915D3">
      <w:pPr>
        <w:rPr>
          <w:rFonts w:ascii="Arial" w:hAnsi="Arial" w:cs="Arial"/>
          <w:lang w:val="cs-CZ"/>
        </w:rPr>
      </w:pPr>
    </w:p>
    <w:p w14:paraId="5D3A52F1" w14:textId="29117B35" w:rsidR="00426B2D" w:rsidRDefault="009865DB" w:rsidP="00426B2D">
      <w:pPr>
        <w:rPr>
          <w:rFonts w:ascii="Arial" w:hAnsi="Arial" w:cs="Arial"/>
        </w:rPr>
      </w:pPr>
      <w:r>
        <w:rPr>
          <w:rFonts w:ascii="Arial" w:hAnsi="Arial" w:cs="Arial"/>
        </w:rPr>
        <w:t>Eurogroup for Animals is</w:t>
      </w:r>
      <w:r w:rsidR="00C915D3" w:rsidRPr="00125546">
        <w:rPr>
          <w:rFonts w:ascii="Arial" w:hAnsi="Arial" w:cs="Arial"/>
        </w:rPr>
        <w:t xml:space="preserve"> the pan-</w:t>
      </w:r>
      <w:r w:rsidR="00754641">
        <w:rPr>
          <w:rFonts w:ascii="Arial" w:hAnsi="Arial" w:cs="Arial"/>
        </w:rPr>
        <w:t>European animal advocacy organiz</w:t>
      </w:r>
      <w:r w:rsidR="00426B2D">
        <w:rPr>
          <w:rFonts w:ascii="Arial" w:hAnsi="Arial" w:cs="Arial"/>
        </w:rPr>
        <w:t xml:space="preserve">ation, </w:t>
      </w:r>
      <w:r w:rsidR="00426B2D" w:rsidRPr="00125546">
        <w:rPr>
          <w:rFonts w:ascii="Arial" w:hAnsi="Arial" w:cs="Arial"/>
        </w:rPr>
        <w:t>recognized by the European Parliament and the European Commission as the leading animal welf</w:t>
      </w:r>
      <w:r w:rsidR="007533E3">
        <w:rPr>
          <w:rFonts w:ascii="Arial" w:hAnsi="Arial" w:cs="Arial"/>
        </w:rPr>
        <w:t>are organiz</w:t>
      </w:r>
      <w:r w:rsidR="00426B2D">
        <w:rPr>
          <w:rFonts w:ascii="Arial" w:hAnsi="Arial" w:cs="Arial"/>
        </w:rPr>
        <w:t>ation at EU level. The Fur Free Alliance is an international coalition working to inform consumers and retailers about the animal cruelty inherent to fur farming</w:t>
      </w:r>
      <w:r w:rsidR="00963BDF">
        <w:rPr>
          <w:rFonts w:ascii="Arial" w:hAnsi="Arial" w:cs="Arial"/>
        </w:rPr>
        <w:t>,</w:t>
      </w:r>
      <w:r w:rsidR="00426B2D">
        <w:rPr>
          <w:rFonts w:ascii="Arial" w:hAnsi="Arial" w:cs="Arial"/>
        </w:rPr>
        <w:t xml:space="preserve"> and managing </w:t>
      </w:r>
      <w:r w:rsidR="00BF2BC3">
        <w:rPr>
          <w:rFonts w:ascii="Arial" w:hAnsi="Arial" w:cs="Arial"/>
        </w:rPr>
        <w:t xml:space="preserve">the </w:t>
      </w:r>
      <w:r w:rsidR="00426B2D">
        <w:rPr>
          <w:rFonts w:ascii="Arial" w:hAnsi="Arial" w:cs="Arial"/>
        </w:rPr>
        <w:t>world wide Fur Free Retailer Program.</w:t>
      </w:r>
    </w:p>
    <w:p w14:paraId="68B0DCCB" w14:textId="77777777" w:rsidR="00C915D3" w:rsidRPr="00125546" w:rsidRDefault="00C915D3" w:rsidP="00C915D3">
      <w:pPr>
        <w:rPr>
          <w:rFonts w:ascii="Arial" w:hAnsi="Arial" w:cs="Arial"/>
        </w:rPr>
      </w:pPr>
    </w:p>
    <w:p w14:paraId="299EF51E" w14:textId="4CE9993E" w:rsidR="00703882" w:rsidRDefault="00426B2D" w:rsidP="00477BB5">
      <w:pPr>
        <w:rPr>
          <w:rFonts w:ascii="Arial" w:hAnsi="Arial" w:cs="Arial"/>
        </w:rPr>
      </w:pPr>
      <w:r>
        <w:rPr>
          <w:rFonts w:ascii="Arial" w:hAnsi="Arial" w:cs="Arial"/>
        </w:rPr>
        <w:t>W</w:t>
      </w:r>
      <w:r w:rsidR="00C915D3" w:rsidRPr="00125546">
        <w:rPr>
          <w:rFonts w:ascii="Arial" w:hAnsi="Arial" w:cs="Arial"/>
        </w:rPr>
        <w:t>e have been</w:t>
      </w:r>
      <w:r w:rsidR="00132F1A">
        <w:rPr>
          <w:rFonts w:ascii="Arial" w:hAnsi="Arial" w:cs="Arial"/>
        </w:rPr>
        <w:t xml:space="preserve"> monitoring the situation on Czech fur farms</w:t>
      </w:r>
      <w:r w:rsidR="00477BB5">
        <w:rPr>
          <w:rFonts w:ascii="Arial" w:hAnsi="Arial" w:cs="Arial"/>
        </w:rPr>
        <w:t xml:space="preserve"> during the last few years as worrisome </w:t>
      </w:r>
      <w:r w:rsidR="00636A97">
        <w:rPr>
          <w:rFonts w:ascii="Arial" w:hAnsi="Arial" w:cs="Arial"/>
        </w:rPr>
        <w:t xml:space="preserve">footage showing </w:t>
      </w:r>
      <w:r w:rsidR="0092617F">
        <w:rPr>
          <w:rFonts w:ascii="Arial" w:hAnsi="Arial" w:cs="Arial"/>
        </w:rPr>
        <w:t xml:space="preserve">serious </w:t>
      </w:r>
      <w:r w:rsidR="00636A97">
        <w:rPr>
          <w:rFonts w:ascii="Arial" w:hAnsi="Arial" w:cs="Arial"/>
        </w:rPr>
        <w:t>animal welfare proble</w:t>
      </w:r>
      <w:r w:rsidR="00132F1A">
        <w:rPr>
          <w:rFonts w:ascii="Arial" w:hAnsi="Arial" w:cs="Arial"/>
        </w:rPr>
        <w:t xml:space="preserve">ms </w:t>
      </w:r>
      <w:r w:rsidR="00477BB5">
        <w:rPr>
          <w:rFonts w:ascii="Arial" w:hAnsi="Arial" w:cs="Arial"/>
        </w:rPr>
        <w:t>has been released. We were v</w:t>
      </w:r>
      <w:r w:rsidR="00963BDF">
        <w:rPr>
          <w:rFonts w:ascii="Arial" w:hAnsi="Arial" w:cs="Arial"/>
        </w:rPr>
        <w:t xml:space="preserve">ery pleased to hear that </w:t>
      </w:r>
      <w:r w:rsidR="00477BB5">
        <w:rPr>
          <w:rFonts w:ascii="Arial" w:hAnsi="Arial" w:cs="Arial"/>
        </w:rPr>
        <w:t xml:space="preserve">the Minister </w:t>
      </w:r>
      <w:r w:rsidR="00F03476">
        <w:rPr>
          <w:rFonts w:ascii="Arial" w:hAnsi="Arial" w:cs="Arial"/>
        </w:rPr>
        <w:t>of Agriculture</w:t>
      </w:r>
      <w:r w:rsidR="00963BDF">
        <w:rPr>
          <w:rFonts w:ascii="Arial" w:hAnsi="Arial" w:cs="Arial"/>
        </w:rPr>
        <w:t xml:space="preserve"> previously</w:t>
      </w:r>
      <w:r w:rsidR="00F03476">
        <w:rPr>
          <w:rFonts w:ascii="Arial" w:hAnsi="Arial" w:cs="Arial"/>
        </w:rPr>
        <w:t xml:space="preserve"> promised to pay close</w:t>
      </w:r>
      <w:r w:rsidR="00477BB5">
        <w:rPr>
          <w:rFonts w:ascii="Arial" w:hAnsi="Arial" w:cs="Arial"/>
        </w:rPr>
        <w:t xml:space="preserve"> att</w:t>
      </w:r>
      <w:r w:rsidR="00112B0B">
        <w:rPr>
          <w:rFonts w:ascii="Arial" w:hAnsi="Arial" w:cs="Arial"/>
        </w:rPr>
        <w:t>ention to this important topic</w:t>
      </w:r>
      <w:r w:rsidR="00477BB5">
        <w:rPr>
          <w:rFonts w:ascii="Arial" w:hAnsi="Arial" w:cs="Arial"/>
        </w:rPr>
        <w:t>.</w:t>
      </w:r>
    </w:p>
    <w:p w14:paraId="56B41F27" w14:textId="77777777" w:rsidR="00703882" w:rsidRDefault="00703882" w:rsidP="00477BB5">
      <w:pPr>
        <w:rPr>
          <w:rFonts w:ascii="Arial" w:hAnsi="Arial" w:cs="Arial"/>
        </w:rPr>
      </w:pPr>
    </w:p>
    <w:p w14:paraId="014629FC" w14:textId="2273EF0B" w:rsidR="00F03476" w:rsidRPr="00426B2D" w:rsidRDefault="00F03476" w:rsidP="00F03476">
      <w:pPr>
        <w:rPr>
          <w:rFonts w:ascii="Arial" w:hAnsi="Arial" w:cs="Arial"/>
          <w:b/>
        </w:rPr>
      </w:pPr>
      <w:r w:rsidRPr="00426B2D">
        <w:rPr>
          <w:rFonts w:ascii="Arial" w:hAnsi="Arial" w:cs="Arial"/>
          <w:b/>
        </w:rPr>
        <w:t>As Eurogroup for An</w:t>
      </w:r>
      <w:r w:rsidR="0092617F">
        <w:rPr>
          <w:rFonts w:ascii="Arial" w:hAnsi="Arial" w:cs="Arial"/>
          <w:b/>
        </w:rPr>
        <w:t>imals and Fur Free Alliance, we</w:t>
      </w:r>
      <w:r>
        <w:rPr>
          <w:rFonts w:ascii="Arial" w:hAnsi="Arial" w:cs="Arial"/>
          <w:b/>
        </w:rPr>
        <w:t xml:space="preserve"> </w:t>
      </w:r>
      <w:r w:rsidRPr="00426B2D">
        <w:rPr>
          <w:rFonts w:ascii="Arial" w:hAnsi="Arial" w:cs="Arial"/>
          <w:b/>
        </w:rPr>
        <w:t xml:space="preserve">urge you to </w:t>
      </w:r>
      <w:r>
        <w:rPr>
          <w:rFonts w:ascii="Arial" w:hAnsi="Arial" w:cs="Arial"/>
          <w:b/>
        </w:rPr>
        <w:t xml:space="preserve">consider </w:t>
      </w:r>
      <w:r w:rsidRPr="00426B2D">
        <w:rPr>
          <w:rFonts w:ascii="Arial" w:hAnsi="Arial" w:cs="Arial"/>
          <w:b/>
        </w:rPr>
        <w:t>ban</w:t>
      </w:r>
      <w:r>
        <w:rPr>
          <w:rFonts w:ascii="Arial" w:hAnsi="Arial" w:cs="Arial"/>
          <w:b/>
        </w:rPr>
        <w:t>ning or phasing out</w:t>
      </w:r>
      <w:r w:rsidR="00963BDF">
        <w:rPr>
          <w:rFonts w:ascii="Arial" w:hAnsi="Arial" w:cs="Arial"/>
          <w:b/>
        </w:rPr>
        <w:t xml:space="preserve"> fur farming </w:t>
      </w:r>
      <w:r>
        <w:rPr>
          <w:rFonts w:ascii="Arial" w:hAnsi="Arial" w:cs="Arial"/>
          <w:b/>
        </w:rPr>
        <w:t>in the Czech Republic</w:t>
      </w:r>
      <w:r w:rsidR="00112B0B">
        <w:rPr>
          <w:rFonts w:ascii="Arial" w:hAnsi="Arial" w:cs="Arial"/>
          <w:b/>
        </w:rPr>
        <w:t xml:space="preserve"> on the basis of new</w:t>
      </w:r>
      <w:r w:rsidRPr="00426B2D">
        <w:rPr>
          <w:rFonts w:ascii="Arial" w:hAnsi="Arial" w:cs="Arial"/>
          <w:b/>
        </w:rPr>
        <w:t xml:space="preserve"> development on animal ethics and animal behaviour. </w:t>
      </w:r>
    </w:p>
    <w:p w14:paraId="69254677" w14:textId="77777777" w:rsidR="00F03476" w:rsidRDefault="00F03476" w:rsidP="00477BB5">
      <w:pPr>
        <w:rPr>
          <w:rFonts w:ascii="Arial" w:hAnsi="Arial" w:cs="Arial"/>
        </w:rPr>
      </w:pPr>
    </w:p>
    <w:p w14:paraId="571BEE30" w14:textId="77777777" w:rsidR="00703882" w:rsidRPr="00BD4350" w:rsidRDefault="00703882" w:rsidP="00703882">
      <w:pPr>
        <w:autoSpaceDE w:val="0"/>
        <w:autoSpaceDN w:val="0"/>
        <w:adjustRightInd w:val="0"/>
        <w:rPr>
          <w:rFonts w:ascii="Arial" w:hAnsi="Arial" w:cs="Arial"/>
          <w:b/>
          <w:lang w:val="en-US"/>
        </w:rPr>
      </w:pPr>
      <w:r w:rsidRPr="00BD4350">
        <w:rPr>
          <w:rFonts w:ascii="Arial" w:hAnsi="Arial" w:cs="Arial"/>
          <w:b/>
          <w:lang w:val="en-US"/>
        </w:rPr>
        <w:t>Fur anim</w:t>
      </w:r>
      <w:r>
        <w:rPr>
          <w:rFonts w:ascii="Arial" w:hAnsi="Arial" w:cs="Arial"/>
          <w:b/>
          <w:lang w:val="en-US"/>
        </w:rPr>
        <w:t>als are essentially wild animals</w:t>
      </w:r>
    </w:p>
    <w:p w14:paraId="658D8B2A" w14:textId="178FEBE7" w:rsidR="00703882" w:rsidRPr="00BB3B1E" w:rsidRDefault="00703882" w:rsidP="00703882">
      <w:pPr>
        <w:rPr>
          <w:rFonts w:ascii="Arial" w:hAnsi="Arial" w:cs="Arial"/>
          <w:lang w:val="en-US"/>
        </w:rPr>
      </w:pPr>
      <w:r w:rsidRPr="00BB3B1E">
        <w:rPr>
          <w:rFonts w:ascii="Arial" w:hAnsi="Arial" w:cs="Arial"/>
          <w:lang w:val="en-US"/>
        </w:rPr>
        <w:t xml:space="preserve">Foxes and mink, who are the main species reared on </w:t>
      </w:r>
      <w:r>
        <w:rPr>
          <w:rFonts w:ascii="Arial" w:hAnsi="Arial" w:cs="Arial"/>
          <w:lang w:val="en-US"/>
        </w:rPr>
        <w:t xml:space="preserve">European </w:t>
      </w:r>
      <w:r w:rsidRPr="00BB3B1E">
        <w:rPr>
          <w:rFonts w:ascii="Arial" w:hAnsi="Arial" w:cs="Arial"/>
          <w:lang w:val="en-US"/>
        </w:rPr>
        <w:t xml:space="preserve">fur farms, are </w:t>
      </w:r>
      <w:r w:rsidRPr="00BB3B1E">
        <w:rPr>
          <w:rFonts w:ascii="Arial" w:hAnsi="Arial" w:cs="Arial"/>
          <w:iCs/>
          <w:lang w:val="en-US"/>
        </w:rPr>
        <w:t>essentially wild</w:t>
      </w:r>
      <w:r>
        <w:rPr>
          <w:rFonts w:ascii="Arial" w:hAnsi="Arial" w:cs="Arial"/>
          <w:iCs/>
          <w:lang w:val="en-US"/>
        </w:rPr>
        <w:t xml:space="preserve"> animals</w:t>
      </w:r>
      <w:r w:rsidRPr="00BB3B1E">
        <w:rPr>
          <w:rStyle w:val="Znakapoznpodarou"/>
          <w:rFonts w:ascii="Arial" w:hAnsi="Arial" w:cs="Arial"/>
          <w:iCs/>
          <w:lang w:val="en-US"/>
        </w:rPr>
        <w:footnoteReference w:id="1"/>
      </w:r>
      <w:r w:rsidRPr="00BB3B1E">
        <w:rPr>
          <w:rFonts w:ascii="Arial" w:hAnsi="Arial" w:cs="Arial"/>
          <w:lang w:val="en-US"/>
        </w:rPr>
        <w:t xml:space="preserve"> with little adaptation to humans</w:t>
      </w:r>
      <w:r>
        <w:rPr>
          <w:rFonts w:ascii="Arial" w:hAnsi="Arial" w:cs="Arial"/>
          <w:lang w:val="en-US"/>
        </w:rPr>
        <w:t>.</w:t>
      </w:r>
      <w:r w:rsidRPr="00BB3B1E">
        <w:rPr>
          <w:rStyle w:val="Znakapoznpodarou"/>
          <w:rFonts w:ascii="Arial" w:hAnsi="Arial" w:cs="Arial"/>
          <w:lang w:val="en-US"/>
        </w:rPr>
        <w:footnoteReference w:id="2"/>
      </w:r>
      <w:r w:rsidRPr="00BB3B1E">
        <w:rPr>
          <w:rFonts w:ascii="Arial" w:hAnsi="Arial" w:cs="Arial"/>
          <w:lang w:val="en-US"/>
        </w:rPr>
        <w:t xml:space="preserve"> </w:t>
      </w:r>
      <w:r w:rsidRPr="00BB3B1E">
        <w:rPr>
          <w:rFonts w:ascii="Arial" w:eastAsiaTheme="minorHAnsi" w:hAnsi="Arial" w:cs="Arial"/>
          <w:lang w:val="en-US"/>
        </w:rPr>
        <w:t>T</w:t>
      </w:r>
      <w:r w:rsidRPr="00BB3B1E">
        <w:rPr>
          <w:rFonts w:ascii="Arial" w:hAnsi="Arial" w:cs="Arial"/>
          <w:lang w:val="en-US"/>
        </w:rPr>
        <w:t>he European Commission’s Scientific Committee on Animal Health and Animal Welfare (SCAHAW) concluded in its 2001 report, "The Welfare of Animals Kept for Fur Production":</w:t>
      </w:r>
    </w:p>
    <w:p w14:paraId="0220C166" w14:textId="77777777" w:rsidR="00703882" w:rsidRPr="00BD4350" w:rsidRDefault="00703882" w:rsidP="00703882">
      <w:pPr>
        <w:pStyle w:val="Odstavecseseznamem"/>
        <w:rPr>
          <w:rFonts w:ascii="Arial" w:hAnsi="Arial" w:cs="Arial"/>
          <w:lang w:val="en-US"/>
        </w:rPr>
      </w:pPr>
    </w:p>
    <w:p w14:paraId="3DA81230" w14:textId="77777777" w:rsidR="00703882" w:rsidRPr="00BB3B1E" w:rsidRDefault="00703882" w:rsidP="00703882">
      <w:pPr>
        <w:autoSpaceDE w:val="0"/>
        <w:autoSpaceDN w:val="0"/>
        <w:adjustRightInd w:val="0"/>
        <w:rPr>
          <w:rFonts w:ascii="Arial" w:hAnsi="Arial" w:cs="Arial"/>
          <w:lang w:val="en-US"/>
        </w:rPr>
      </w:pPr>
      <w:r w:rsidRPr="00BB3B1E">
        <w:rPr>
          <w:rFonts w:ascii="Arial" w:hAnsi="Arial" w:cs="Arial"/>
          <w:i/>
          <w:lang w:val="en-US"/>
        </w:rPr>
        <w:t>“...these species, in comparison with other farm animals, have been subjected to relatively little active selection, except with respect to fur characteristics. There has thus been only a</w:t>
      </w:r>
      <w:r w:rsidRPr="00BB3B1E">
        <w:rPr>
          <w:rFonts w:ascii="Arial" w:hAnsi="Arial" w:cs="Arial"/>
          <w:lang w:val="en-US"/>
        </w:rPr>
        <w:t xml:space="preserve"> </w:t>
      </w:r>
      <w:r w:rsidRPr="00BB3B1E">
        <w:rPr>
          <w:rFonts w:ascii="Arial" w:hAnsi="Arial" w:cs="Arial"/>
          <w:i/>
          <w:lang w:val="en-US"/>
        </w:rPr>
        <w:t>limited amount of selection for tameness and adaptability to captive environments.”</w:t>
      </w:r>
      <w:r w:rsidRPr="00BB3B1E">
        <w:rPr>
          <w:rStyle w:val="Znakapoznpodarou"/>
          <w:rFonts w:ascii="Arial" w:hAnsi="Arial" w:cs="Arial"/>
          <w:i/>
          <w:lang w:val="en-US"/>
        </w:rPr>
        <w:footnoteReference w:id="3"/>
      </w:r>
    </w:p>
    <w:p w14:paraId="73CE94C0" w14:textId="77777777" w:rsidR="00703882" w:rsidRDefault="00703882" w:rsidP="00703882">
      <w:pPr>
        <w:rPr>
          <w:rFonts w:ascii="Arial" w:hAnsi="Arial" w:cs="Arial"/>
          <w:lang w:val="en-US"/>
        </w:rPr>
      </w:pPr>
    </w:p>
    <w:p w14:paraId="02BB28BF" w14:textId="73389BFD" w:rsidR="00703882" w:rsidRPr="00BB3B1E" w:rsidRDefault="00703882" w:rsidP="00703882">
      <w:pPr>
        <w:autoSpaceDE w:val="0"/>
        <w:autoSpaceDN w:val="0"/>
        <w:adjustRightInd w:val="0"/>
        <w:rPr>
          <w:rFonts w:ascii="Arial" w:hAnsi="Arial" w:cs="Arial"/>
          <w:lang w:val="en-US"/>
        </w:rPr>
      </w:pPr>
      <w:r>
        <w:rPr>
          <w:rFonts w:ascii="Arial" w:hAnsi="Arial" w:cs="Arial"/>
          <w:b/>
          <w:lang w:val="en-US"/>
        </w:rPr>
        <w:lastRenderedPageBreak/>
        <w:t>Fur farms cannot provide a suitable environment for minks and foxes</w:t>
      </w:r>
      <w:r w:rsidRPr="00BD4350">
        <w:rPr>
          <w:rFonts w:ascii="Arial" w:hAnsi="Arial" w:cs="Arial"/>
          <w:b/>
          <w:lang w:val="en-US"/>
        </w:rPr>
        <w:br/>
      </w:r>
      <w:proofErr w:type="gramStart"/>
      <w:r w:rsidR="00E64E6B">
        <w:rPr>
          <w:rFonts w:ascii="Arial" w:hAnsi="Arial" w:cs="Arial"/>
          <w:lang w:val="en-US"/>
        </w:rPr>
        <w:t>Unlike</w:t>
      </w:r>
      <w:proofErr w:type="gramEnd"/>
      <w:r w:rsidRPr="00BB3B1E">
        <w:rPr>
          <w:rFonts w:ascii="Arial" w:hAnsi="Arial" w:cs="Arial"/>
          <w:lang w:val="en-US"/>
        </w:rPr>
        <w:t xml:space="preserve"> other farm animals, who tend to be flock or herd species, minks and foxes are active predators. Kept in small wire cages in long rows, animals on fur farms have been found to exhibit stereotypical behavior, expressed as pacing along the cage wall, repetitive circling or nodding of the head, as well as self-mutilation such as sucking or biting of the animal’s tail, head, fur, or other parts of their pelts.</w:t>
      </w:r>
      <w:r w:rsidRPr="00BB3B1E">
        <w:rPr>
          <w:rStyle w:val="Znakapoznpodarou"/>
          <w:rFonts w:ascii="Arial" w:hAnsi="Arial" w:cs="Arial"/>
          <w:lang w:val="en-US"/>
        </w:rPr>
        <w:footnoteReference w:id="4"/>
      </w:r>
      <w:r w:rsidRPr="00BB3B1E">
        <w:rPr>
          <w:rFonts w:ascii="Arial" w:hAnsi="Arial" w:cs="Arial"/>
          <w:lang w:val="en-US"/>
        </w:rPr>
        <w:t xml:space="preserve"> </w:t>
      </w:r>
    </w:p>
    <w:p w14:paraId="6116DD1C" w14:textId="77777777" w:rsidR="00703882" w:rsidRPr="00BB3B1E" w:rsidRDefault="00703882" w:rsidP="00703882">
      <w:pPr>
        <w:autoSpaceDE w:val="0"/>
        <w:autoSpaceDN w:val="0"/>
        <w:adjustRightInd w:val="0"/>
        <w:rPr>
          <w:rFonts w:ascii="Arial" w:hAnsi="Arial" w:cs="Arial"/>
          <w:lang w:val="en-US"/>
        </w:rPr>
      </w:pPr>
    </w:p>
    <w:p w14:paraId="2FA7C650" w14:textId="77777777" w:rsidR="00DB4B96" w:rsidRDefault="00703882" w:rsidP="00DB4B96">
      <w:pPr>
        <w:autoSpaceDE w:val="0"/>
        <w:autoSpaceDN w:val="0"/>
        <w:adjustRightInd w:val="0"/>
        <w:rPr>
          <w:rFonts w:ascii="Arial" w:hAnsi="Arial" w:cs="Arial"/>
          <w:color w:val="000000"/>
          <w:lang w:val="en-US"/>
        </w:rPr>
      </w:pPr>
      <w:r w:rsidRPr="00BB3B1E">
        <w:rPr>
          <w:rFonts w:ascii="Arial" w:hAnsi="Arial" w:cs="Arial"/>
          <w:color w:val="000000"/>
          <w:lang w:val="en-US"/>
        </w:rPr>
        <w:t>The Council of Europe stated in 1999 that animals should not be kept in fur farms if the conditions they recommended could not be met or if the animals cannot adapt to captivity without welfare problems.</w:t>
      </w:r>
      <w:r w:rsidRPr="00BB3B1E">
        <w:rPr>
          <w:rStyle w:val="Znakapoznpodarou"/>
          <w:rFonts w:ascii="Arial" w:hAnsi="Arial" w:cs="Arial"/>
          <w:color w:val="000000"/>
          <w:lang w:val="en-US"/>
        </w:rPr>
        <w:footnoteReference w:id="5"/>
      </w:r>
      <w:r w:rsidRPr="00BB3B1E">
        <w:rPr>
          <w:rFonts w:ascii="Arial" w:hAnsi="Arial" w:cs="Arial"/>
          <w:color w:val="000000"/>
          <w:lang w:val="en-US"/>
        </w:rPr>
        <w:t xml:space="preserve"> </w:t>
      </w:r>
      <w:r w:rsidR="00A35C73">
        <w:rPr>
          <w:rFonts w:ascii="Arial" w:hAnsi="Arial" w:cs="Arial"/>
          <w:color w:val="000000"/>
        </w:rPr>
        <w:t>The improvements recommended</w:t>
      </w:r>
      <w:r w:rsidR="00A35C73">
        <w:rPr>
          <w:rFonts w:ascii="Arial" w:hAnsi="Arial" w:cs="Arial"/>
          <w:color w:val="000000"/>
          <w:lang w:val="en-US"/>
        </w:rPr>
        <w:t xml:space="preserve"> already in</w:t>
      </w:r>
      <w:r w:rsidR="00A35C73" w:rsidRPr="005A0072">
        <w:rPr>
          <w:rFonts w:ascii="Arial" w:hAnsi="Arial" w:cs="Arial"/>
          <w:color w:val="000000"/>
          <w:lang w:val="en-US"/>
        </w:rPr>
        <w:t xml:space="preserve"> 2001 </w:t>
      </w:r>
      <w:r w:rsidR="00A35C73">
        <w:rPr>
          <w:rFonts w:ascii="Arial" w:hAnsi="Arial" w:cs="Arial"/>
          <w:color w:val="000000"/>
          <w:lang w:val="en-US"/>
        </w:rPr>
        <w:t xml:space="preserve">by </w:t>
      </w:r>
      <w:r w:rsidR="00A35C73" w:rsidRPr="005A0072">
        <w:rPr>
          <w:rFonts w:ascii="Arial" w:hAnsi="Arial" w:cs="Arial"/>
          <w:color w:val="000000"/>
          <w:lang w:val="en-US"/>
        </w:rPr>
        <w:t xml:space="preserve">the European Commission’s Scientific Committee on Animal Health and Animal Welfare (SCAHAW) </w:t>
      </w:r>
      <w:proofErr w:type="gramStart"/>
      <w:r w:rsidR="00A35C73">
        <w:rPr>
          <w:rFonts w:ascii="Arial" w:hAnsi="Arial" w:cs="Arial"/>
          <w:color w:val="000000"/>
          <w:lang w:val="en-US"/>
        </w:rPr>
        <w:t>have</w:t>
      </w:r>
      <w:proofErr w:type="gramEnd"/>
      <w:r w:rsidR="00A35C73">
        <w:rPr>
          <w:rFonts w:ascii="Arial" w:hAnsi="Arial" w:cs="Arial"/>
          <w:color w:val="000000"/>
          <w:lang w:val="en-US"/>
        </w:rPr>
        <w:t xml:space="preserve"> still not taken place in fur farms. One of the recommendations of the Scientific Committee was</w:t>
      </w:r>
      <w:r w:rsidR="00A35C73" w:rsidRPr="005A0072">
        <w:rPr>
          <w:rFonts w:ascii="Arial" w:hAnsi="Arial" w:cs="Arial"/>
          <w:color w:val="000000"/>
          <w:lang w:val="en-US"/>
        </w:rPr>
        <w:t xml:space="preserve"> that</w:t>
      </w:r>
      <w:r w:rsidR="00DB4B96">
        <w:rPr>
          <w:rFonts w:ascii="Arial" w:hAnsi="Arial" w:cs="Arial"/>
          <w:color w:val="000000"/>
          <w:lang w:val="en-US"/>
        </w:rPr>
        <w:t xml:space="preserve">: </w:t>
      </w:r>
    </w:p>
    <w:p w14:paraId="24E1AF18" w14:textId="77777777" w:rsidR="00DB4B96" w:rsidRDefault="00DB4B96" w:rsidP="00DB4B96">
      <w:pPr>
        <w:autoSpaceDE w:val="0"/>
        <w:autoSpaceDN w:val="0"/>
        <w:adjustRightInd w:val="0"/>
        <w:rPr>
          <w:rFonts w:ascii="Arial" w:hAnsi="Arial" w:cs="Arial"/>
          <w:color w:val="000000"/>
          <w:lang w:val="en-US"/>
        </w:rPr>
      </w:pPr>
    </w:p>
    <w:p w14:paraId="52A662B2" w14:textId="526FC4E7" w:rsidR="00A35C73" w:rsidRPr="00DB4B96" w:rsidRDefault="00A35C73" w:rsidP="00DB4B96">
      <w:pPr>
        <w:autoSpaceDE w:val="0"/>
        <w:autoSpaceDN w:val="0"/>
        <w:adjustRightInd w:val="0"/>
        <w:rPr>
          <w:rFonts w:ascii="Arial" w:hAnsi="Arial" w:cs="Arial"/>
          <w:color w:val="000000"/>
          <w:lang w:val="en-US"/>
        </w:rPr>
      </w:pPr>
      <w:r w:rsidRPr="005A0072">
        <w:rPr>
          <w:rFonts w:ascii="Arial" w:hAnsi="Arial" w:cs="Arial"/>
          <w:i/>
          <w:iCs/>
          <w:color w:val="000000"/>
          <w:lang w:val="en-US"/>
        </w:rPr>
        <w:t>‘Since current husbandry systems cause serious problems for all species of animals reared for fur, efforts should be made for all species to design housing systems which fulfil the needs of the animals’.</w:t>
      </w:r>
      <w:r w:rsidRPr="005A0072">
        <w:rPr>
          <w:rStyle w:val="Znakapoznpodarou"/>
          <w:rFonts w:ascii="Arial" w:hAnsi="Arial" w:cs="Arial"/>
          <w:i/>
          <w:iCs/>
          <w:color w:val="000000"/>
          <w:lang w:val="en-US"/>
        </w:rPr>
        <w:footnoteReference w:id="6"/>
      </w:r>
    </w:p>
    <w:p w14:paraId="0C026341" w14:textId="77777777" w:rsidR="00A35C73" w:rsidRDefault="00A35C73" w:rsidP="007B4F02">
      <w:pPr>
        <w:rPr>
          <w:rFonts w:ascii="Arial" w:hAnsi="Arial" w:cs="Arial"/>
        </w:rPr>
      </w:pPr>
    </w:p>
    <w:p w14:paraId="5DDD24A7" w14:textId="4FB9CA91" w:rsidR="0081166A" w:rsidRDefault="00DB4B96" w:rsidP="007B4F02">
      <w:pPr>
        <w:rPr>
          <w:rFonts w:ascii="Arial" w:hAnsi="Arial" w:cs="Arial"/>
        </w:rPr>
      </w:pPr>
      <w:r>
        <w:rPr>
          <w:rFonts w:ascii="Arial" w:hAnsi="Arial" w:cs="Arial"/>
        </w:rPr>
        <w:t>S</w:t>
      </w:r>
      <w:r w:rsidR="009D0EEC">
        <w:rPr>
          <w:rFonts w:ascii="Arial" w:hAnsi="Arial" w:cs="Arial"/>
        </w:rPr>
        <w:t>everal countries i</w:t>
      </w:r>
      <w:r w:rsidR="0081166A">
        <w:rPr>
          <w:rFonts w:ascii="Arial" w:hAnsi="Arial" w:cs="Arial"/>
        </w:rPr>
        <w:t>n Europe have</w:t>
      </w:r>
      <w:r w:rsidR="008C38BD">
        <w:rPr>
          <w:rFonts w:ascii="Arial" w:hAnsi="Arial" w:cs="Arial"/>
        </w:rPr>
        <w:t xml:space="preserve"> concluded that the current fur farming practice severely affects w</w:t>
      </w:r>
      <w:r w:rsidR="003C27EB">
        <w:rPr>
          <w:rFonts w:ascii="Arial" w:hAnsi="Arial" w:cs="Arial"/>
        </w:rPr>
        <w:t>ith the welfare of the animals. I</w:t>
      </w:r>
      <w:r w:rsidR="00125546" w:rsidRPr="00125546">
        <w:rPr>
          <w:rFonts w:ascii="Arial" w:hAnsi="Arial" w:cs="Arial"/>
        </w:rPr>
        <w:t>n Belg</w:t>
      </w:r>
      <w:r>
        <w:rPr>
          <w:rFonts w:ascii="Arial" w:hAnsi="Arial" w:cs="Arial"/>
        </w:rPr>
        <w:t xml:space="preserve">ium, the region of Wallonia </w:t>
      </w:r>
      <w:r w:rsidR="00125546" w:rsidRPr="00125546">
        <w:rPr>
          <w:rFonts w:ascii="Arial" w:hAnsi="Arial" w:cs="Arial"/>
        </w:rPr>
        <w:t>banned fur farming as of January this yea</w:t>
      </w:r>
      <w:r w:rsidR="009D0EEC">
        <w:rPr>
          <w:rFonts w:ascii="Arial" w:hAnsi="Arial" w:cs="Arial"/>
        </w:rPr>
        <w:t>r. T</w:t>
      </w:r>
      <w:r w:rsidR="00125546" w:rsidRPr="00125546">
        <w:rPr>
          <w:rFonts w:ascii="Arial" w:hAnsi="Arial" w:cs="Arial"/>
        </w:rPr>
        <w:t>he region of Brussels has started a similar process</w:t>
      </w:r>
      <w:r w:rsidR="00125546" w:rsidRPr="007B4F02">
        <w:rPr>
          <w:rFonts w:ascii="Arial" w:hAnsi="Arial" w:cs="Arial"/>
        </w:rPr>
        <w:t xml:space="preserve">. </w:t>
      </w:r>
    </w:p>
    <w:p w14:paraId="07D3F316" w14:textId="77777777" w:rsidR="0081166A" w:rsidRDefault="0081166A" w:rsidP="007B4F02">
      <w:pPr>
        <w:rPr>
          <w:rFonts w:ascii="Arial" w:hAnsi="Arial" w:cs="Arial"/>
        </w:rPr>
      </w:pPr>
    </w:p>
    <w:p w14:paraId="7EF5432E" w14:textId="77777777" w:rsidR="00021E7D" w:rsidRDefault="007B4F02" w:rsidP="00125546">
      <w:pPr>
        <w:rPr>
          <w:rFonts w:ascii="Arial" w:hAnsi="Arial" w:cs="Arial"/>
          <w:bCs/>
          <w:lang w:eastAsia="sv-SE"/>
        </w:rPr>
      </w:pPr>
      <w:r>
        <w:rPr>
          <w:rFonts w:ascii="Arial" w:hAnsi="Arial" w:cs="Arial"/>
        </w:rPr>
        <w:t xml:space="preserve">The UK and </w:t>
      </w:r>
      <w:r w:rsidRPr="007B4F02">
        <w:rPr>
          <w:rFonts w:ascii="Arial" w:hAnsi="Arial" w:cs="Arial"/>
        </w:rPr>
        <w:t>Northern Ireland banned fur farming over a decade ago.</w:t>
      </w:r>
      <w:r w:rsidR="0081166A">
        <w:rPr>
          <w:rFonts w:ascii="Arial" w:hAnsi="Arial" w:cs="Arial"/>
        </w:rPr>
        <w:t xml:space="preserve"> </w:t>
      </w:r>
      <w:r w:rsidR="00125546" w:rsidRPr="007B4F02">
        <w:rPr>
          <w:rFonts w:ascii="Arial" w:hAnsi="Arial" w:cs="Arial"/>
        </w:rPr>
        <w:t>Other European countries that have banned fur farming are</w:t>
      </w:r>
      <w:r w:rsidRPr="007B4F02">
        <w:rPr>
          <w:rFonts w:ascii="Arial" w:hAnsi="Arial" w:cs="Arial"/>
        </w:rPr>
        <w:t xml:space="preserve"> Austria,</w:t>
      </w:r>
      <w:r w:rsidRPr="007B4F02">
        <w:rPr>
          <w:rFonts w:ascii="Arial" w:hAnsi="Arial" w:cs="Arial"/>
          <w:bCs/>
          <w:lang w:eastAsia="sv-SE"/>
        </w:rPr>
        <w:t xml:space="preserve"> Bosnia and Herzegovina, Croatia, The Netherlands, Republic of Macedonia and Slovenia</w:t>
      </w:r>
      <w:r>
        <w:rPr>
          <w:rFonts w:ascii="Arial" w:hAnsi="Arial" w:cs="Arial"/>
          <w:bCs/>
          <w:lang w:eastAsia="sv-SE"/>
        </w:rPr>
        <w:t>.</w:t>
      </w:r>
      <w:r w:rsidRPr="007B4F02">
        <w:rPr>
          <w:rFonts w:ascii="Arial" w:hAnsi="Arial" w:cs="Arial"/>
          <w:bCs/>
          <w:lang w:eastAsia="sv-SE"/>
        </w:rPr>
        <w:t xml:space="preserve"> </w:t>
      </w:r>
      <w:r>
        <w:rPr>
          <w:rFonts w:ascii="Arial" w:hAnsi="Arial" w:cs="Arial"/>
          <w:bCs/>
          <w:lang w:eastAsia="sv-SE"/>
        </w:rPr>
        <w:t>Denmark, Germany, Switzerland and Sweden have adopted stricter animal welfare regulations which in practice have limited fur farming.</w:t>
      </w:r>
    </w:p>
    <w:p w14:paraId="16E9D223" w14:textId="77777777" w:rsidR="0081166A" w:rsidRDefault="0081166A" w:rsidP="00C915D3">
      <w:pPr>
        <w:rPr>
          <w:rFonts w:ascii="Arial" w:hAnsi="Arial" w:cs="Arial"/>
        </w:rPr>
      </w:pPr>
    </w:p>
    <w:p w14:paraId="6FCF5FB1" w14:textId="6E47271D" w:rsidR="00795E5F" w:rsidRPr="00963BDF" w:rsidRDefault="008649F4" w:rsidP="00A33484">
      <w:pPr>
        <w:rPr>
          <w:rFonts w:ascii="Arial" w:hAnsi="Arial" w:cs="Arial"/>
          <w:b/>
        </w:rPr>
      </w:pPr>
      <w:r w:rsidRPr="00963BDF">
        <w:rPr>
          <w:rFonts w:ascii="Arial" w:hAnsi="Arial" w:cs="Arial"/>
          <w:b/>
        </w:rPr>
        <w:t xml:space="preserve">As you </w:t>
      </w:r>
      <w:r w:rsidR="0081166A" w:rsidRPr="00963BDF">
        <w:rPr>
          <w:rFonts w:ascii="Arial" w:hAnsi="Arial" w:cs="Arial"/>
          <w:b/>
        </w:rPr>
        <w:t xml:space="preserve">may be </w:t>
      </w:r>
      <w:r w:rsidR="00DC5D9B" w:rsidRPr="00963BDF">
        <w:rPr>
          <w:rFonts w:ascii="Arial" w:hAnsi="Arial" w:cs="Arial"/>
          <w:b/>
        </w:rPr>
        <w:t>aware,</w:t>
      </w:r>
      <w:r w:rsidRPr="00963BDF">
        <w:rPr>
          <w:rFonts w:ascii="Arial" w:hAnsi="Arial" w:cs="Arial"/>
          <w:b/>
        </w:rPr>
        <w:t xml:space="preserve"> a recent </w:t>
      </w:r>
      <w:r w:rsidR="00756232" w:rsidRPr="00963BDF">
        <w:rPr>
          <w:rFonts w:ascii="Arial" w:hAnsi="Arial" w:cs="Arial"/>
          <w:b/>
        </w:rPr>
        <w:t xml:space="preserve">2013 </w:t>
      </w:r>
      <w:r w:rsidRPr="00963BDF">
        <w:rPr>
          <w:rFonts w:ascii="Arial" w:hAnsi="Arial" w:cs="Arial"/>
          <w:b/>
        </w:rPr>
        <w:t>poll (</w:t>
      </w:r>
      <w:r w:rsidR="00756232" w:rsidRPr="00963BDF">
        <w:rPr>
          <w:rFonts w:ascii="Arial" w:hAnsi="Arial" w:cs="Arial"/>
          <w:b/>
        </w:rPr>
        <w:t>CVVM</w:t>
      </w:r>
      <w:r w:rsidRPr="00963BDF">
        <w:rPr>
          <w:rFonts w:ascii="Arial" w:hAnsi="Arial" w:cs="Arial"/>
          <w:b/>
        </w:rPr>
        <w:t xml:space="preserve">) shows that 68 % of </w:t>
      </w:r>
      <w:r w:rsidR="00756232" w:rsidRPr="00963BDF">
        <w:rPr>
          <w:rFonts w:ascii="Arial" w:hAnsi="Arial" w:cs="Arial"/>
          <w:b/>
        </w:rPr>
        <w:t>Czechs agree with ban of fur farmin</w:t>
      </w:r>
      <w:r w:rsidR="00DB4B96" w:rsidRPr="00963BDF">
        <w:rPr>
          <w:rFonts w:ascii="Arial" w:hAnsi="Arial" w:cs="Arial"/>
          <w:b/>
        </w:rPr>
        <w:t>g</w:t>
      </w:r>
      <w:r w:rsidR="00756232" w:rsidRPr="00963BDF">
        <w:rPr>
          <w:rFonts w:ascii="Arial" w:hAnsi="Arial" w:cs="Arial"/>
          <w:b/>
        </w:rPr>
        <w:t xml:space="preserve"> and 80 % of Czech citizens think that the society could get along without fur easily</w:t>
      </w:r>
      <w:r w:rsidR="00DB4B96" w:rsidRPr="00963BDF">
        <w:rPr>
          <w:rFonts w:ascii="Arial" w:hAnsi="Arial" w:cs="Arial"/>
          <w:b/>
        </w:rPr>
        <w:t>.</w:t>
      </w:r>
      <w:r w:rsidRPr="00963BDF">
        <w:rPr>
          <w:rFonts w:ascii="Arial" w:hAnsi="Arial" w:cs="Arial"/>
          <w:b/>
        </w:rPr>
        <w:t xml:space="preserve"> </w:t>
      </w:r>
      <w:r w:rsidR="00963BDF" w:rsidRPr="00963BDF">
        <w:rPr>
          <w:rFonts w:ascii="Arial" w:hAnsi="Arial" w:cs="Arial"/>
          <w:b/>
        </w:rPr>
        <w:t>F</w:t>
      </w:r>
      <w:r w:rsidR="00DB4B96" w:rsidRPr="00963BDF">
        <w:rPr>
          <w:rFonts w:ascii="Arial" w:hAnsi="Arial" w:cs="Arial"/>
          <w:b/>
        </w:rPr>
        <w:t xml:space="preserve">ur farming is not a future business for </w:t>
      </w:r>
      <w:r w:rsidR="00963BDF" w:rsidRPr="00963BDF">
        <w:rPr>
          <w:rFonts w:ascii="Arial" w:hAnsi="Arial" w:cs="Arial"/>
          <w:b/>
        </w:rPr>
        <w:t xml:space="preserve">a </w:t>
      </w:r>
      <w:r w:rsidR="00DB4B96" w:rsidRPr="00963BDF">
        <w:rPr>
          <w:rFonts w:ascii="Arial" w:hAnsi="Arial" w:cs="Arial"/>
          <w:b/>
        </w:rPr>
        <w:t>Europe</w:t>
      </w:r>
      <w:r w:rsidR="00963BDF" w:rsidRPr="00963BDF">
        <w:rPr>
          <w:rFonts w:ascii="Arial" w:hAnsi="Arial" w:cs="Arial"/>
          <w:b/>
        </w:rPr>
        <w:t xml:space="preserve"> that cares increasingly about animal welfare</w:t>
      </w:r>
      <w:r w:rsidR="00DB4B96" w:rsidRPr="00963BDF">
        <w:rPr>
          <w:rFonts w:ascii="Arial" w:hAnsi="Arial" w:cs="Arial"/>
          <w:b/>
        </w:rPr>
        <w:t xml:space="preserve">. </w:t>
      </w:r>
    </w:p>
    <w:p w14:paraId="1899BF87" w14:textId="77777777" w:rsidR="00795E5F" w:rsidRDefault="00795E5F" w:rsidP="00A33484">
      <w:pPr>
        <w:rPr>
          <w:rFonts w:ascii="Arial" w:hAnsi="Arial" w:cs="Arial"/>
        </w:rPr>
      </w:pPr>
    </w:p>
    <w:p w14:paraId="496B0D57" w14:textId="0196FDF8" w:rsidR="00A33484" w:rsidRPr="00125546" w:rsidRDefault="00497FE4" w:rsidP="00A33484">
      <w:pPr>
        <w:rPr>
          <w:rFonts w:ascii="Arial" w:hAnsi="Arial" w:cs="Arial"/>
        </w:rPr>
      </w:pPr>
      <w:r>
        <w:rPr>
          <w:rFonts w:ascii="Arial" w:hAnsi="Arial" w:cs="Arial"/>
        </w:rPr>
        <w:t>We</w:t>
      </w:r>
      <w:r w:rsidR="00A33484" w:rsidRPr="00125546">
        <w:rPr>
          <w:rFonts w:ascii="Arial" w:hAnsi="Arial" w:cs="Arial"/>
        </w:rPr>
        <w:t xml:space="preserve"> look forward to hearing from you</w:t>
      </w:r>
      <w:r w:rsidR="002D29AC" w:rsidRPr="00125546">
        <w:rPr>
          <w:rFonts w:ascii="Arial" w:hAnsi="Arial" w:cs="Arial"/>
        </w:rPr>
        <w:t xml:space="preserve"> on this important matter</w:t>
      </w:r>
      <w:r w:rsidR="00A33484" w:rsidRPr="00125546">
        <w:rPr>
          <w:rFonts w:ascii="Arial" w:hAnsi="Arial" w:cs="Arial"/>
        </w:rPr>
        <w:t>.</w:t>
      </w:r>
    </w:p>
    <w:p w14:paraId="2B61F8A6" w14:textId="77777777" w:rsidR="0081166A" w:rsidRPr="00125546" w:rsidRDefault="0081166A" w:rsidP="00A33484">
      <w:pPr>
        <w:rPr>
          <w:rFonts w:ascii="Arial" w:hAnsi="Arial" w:cs="Arial"/>
        </w:rPr>
      </w:pPr>
    </w:p>
    <w:p w14:paraId="4DF22FD5" w14:textId="18618947" w:rsidR="00B93815" w:rsidRPr="00125546" w:rsidRDefault="005C7AD6" w:rsidP="00A33484">
      <w:pPr>
        <w:rPr>
          <w:rFonts w:ascii="Arial" w:hAnsi="Arial" w:cs="Arial"/>
        </w:rPr>
      </w:pPr>
      <w:r w:rsidRPr="00125546">
        <w:rPr>
          <w:rFonts w:ascii="Arial" w:hAnsi="Arial" w:cs="Arial"/>
        </w:rPr>
        <w:t>Kind regards,</w:t>
      </w:r>
    </w:p>
    <w:p w14:paraId="50DCB8E7" w14:textId="56049985" w:rsidR="005C7AD6" w:rsidRPr="00125546" w:rsidRDefault="00B5158F" w:rsidP="00A33484">
      <w:pPr>
        <w:rPr>
          <w:rFonts w:ascii="Arial" w:hAnsi="Arial" w:cs="Arial"/>
        </w:rPr>
      </w:pPr>
      <w:r>
        <w:rPr>
          <w:rFonts w:ascii="Arial" w:hAnsi="Arial" w:cs="Arial"/>
          <w:noProof/>
          <w:lang w:val="cs-CZ" w:eastAsia="cs-CZ"/>
        </w:rPr>
        <w:drawing>
          <wp:inline distT="0" distB="0" distL="0" distR="0" wp14:anchorId="379C24E3" wp14:editId="3F40A589">
            <wp:extent cx="2268220" cy="530225"/>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530225"/>
                    </a:xfrm>
                    <a:prstGeom prst="rect">
                      <a:avLst/>
                    </a:prstGeom>
                    <a:noFill/>
                  </pic:spPr>
                </pic:pic>
              </a:graphicData>
            </a:graphic>
          </wp:inline>
        </w:drawing>
      </w:r>
      <w:r w:rsidR="00695E83">
        <w:rPr>
          <w:rFonts w:ascii="Arial" w:hAnsi="Arial" w:cs="Arial"/>
        </w:rPr>
        <w:t xml:space="preserve">                                    </w:t>
      </w:r>
      <w:r w:rsidR="00695E83">
        <w:rPr>
          <w:rFonts w:ascii="Arial" w:hAnsi="Arial" w:cs="Arial"/>
          <w:noProof/>
          <w:lang w:val="cs-CZ" w:eastAsia="cs-CZ"/>
        </w:rPr>
        <w:drawing>
          <wp:inline distT="0" distB="0" distL="0" distR="0" wp14:anchorId="06816450" wp14:editId="4E7C7A02">
            <wp:extent cx="1778000" cy="903224"/>
            <wp:effectExtent l="0" t="0" r="0" b="0"/>
            <wp:docPr id="4" name="Bildobjekt 4" descr="C:\Users\Cambjo\AppData\Local\Microsoft\Windows\Temporary Internet Files\Content.Outlook\RS6JDLEJ\underskriftafj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bjo\AppData\Local\Microsoft\Windows\Temporary Internet Files\Content.Outlook\RS6JDLEJ\underskriftafjo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3575" cy="906056"/>
                    </a:xfrm>
                    <a:prstGeom prst="rect">
                      <a:avLst/>
                    </a:prstGeom>
                    <a:noFill/>
                    <a:ln>
                      <a:noFill/>
                    </a:ln>
                  </pic:spPr>
                </pic:pic>
              </a:graphicData>
            </a:graphic>
          </wp:inline>
        </w:drawing>
      </w:r>
    </w:p>
    <w:p w14:paraId="73E92510" w14:textId="047A9AE0" w:rsidR="005C7AD6" w:rsidRPr="00125546" w:rsidRDefault="005C7AD6" w:rsidP="00A33484">
      <w:pPr>
        <w:rPr>
          <w:rFonts w:ascii="Arial" w:hAnsi="Arial" w:cs="Arial"/>
        </w:rPr>
      </w:pPr>
      <w:r w:rsidRPr="00125546">
        <w:rPr>
          <w:rFonts w:ascii="Arial" w:hAnsi="Arial" w:cs="Arial"/>
        </w:rPr>
        <w:t>Reineke Hameleers</w:t>
      </w:r>
      <w:r w:rsidR="00497FE4">
        <w:rPr>
          <w:rFonts w:ascii="Arial" w:hAnsi="Arial" w:cs="Arial"/>
        </w:rPr>
        <w:tab/>
      </w:r>
      <w:r w:rsidR="00497FE4">
        <w:rPr>
          <w:rFonts w:ascii="Arial" w:hAnsi="Arial" w:cs="Arial"/>
        </w:rPr>
        <w:tab/>
      </w:r>
      <w:r w:rsidR="00497FE4">
        <w:rPr>
          <w:rFonts w:ascii="Arial" w:hAnsi="Arial" w:cs="Arial"/>
        </w:rPr>
        <w:tab/>
      </w:r>
      <w:r w:rsidR="00497FE4">
        <w:rPr>
          <w:rFonts w:ascii="Arial" w:hAnsi="Arial" w:cs="Arial"/>
        </w:rPr>
        <w:tab/>
      </w:r>
      <w:r w:rsidR="00497FE4">
        <w:rPr>
          <w:rFonts w:ascii="Arial" w:hAnsi="Arial" w:cs="Arial"/>
        </w:rPr>
        <w:tab/>
      </w:r>
      <w:r w:rsidR="00497FE4">
        <w:rPr>
          <w:rFonts w:ascii="Arial" w:hAnsi="Arial" w:cs="Arial"/>
        </w:rPr>
        <w:tab/>
      </w:r>
      <w:r w:rsidR="00497FE4">
        <w:rPr>
          <w:rFonts w:ascii="Arial" w:hAnsi="Arial" w:cs="Arial"/>
        </w:rPr>
        <w:tab/>
        <w:t>Joh Vinding</w:t>
      </w:r>
    </w:p>
    <w:p w14:paraId="5AF73461" w14:textId="139DEF3B" w:rsidR="00141E5A" w:rsidRPr="00DB4B96" w:rsidRDefault="005C7AD6" w:rsidP="00DB4B96">
      <w:pPr>
        <w:rPr>
          <w:rFonts w:ascii="Arial" w:hAnsi="Arial" w:cs="Arial"/>
        </w:rPr>
      </w:pPr>
      <w:r w:rsidRPr="00125546">
        <w:rPr>
          <w:rFonts w:ascii="Arial" w:hAnsi="Arial" w:cs="Arial"/>
        </w:rPr>
        <w:t>Director Eurogroup for Animals</w:t>
      </w:r>
      <w:r w:rsidR="00695E83">
        <w:rPr>
          <w:rFonts w:ascii="Arial" w:hAnsi="Arial" w:cs="Arial"/>
        </w:rPr>
        <w:tab/>
      </w:r>
      <w:r w:rsidR="00695E83">
        <w:rPr>
          <w:rFonts w:ascii="Arial" w:hAnsi="Arial" w:cs="Arial"/>
        </w:rPr>
        <w:tab/>
      </w:r>
      <w:r w:rsidR="00695E83">
        <w:rPr>
          <w:rFonts w:ascii="Arial" w:hAnsi="Arial" w:cs="Arial"/>
        </w:rPr>
        <w:tab/>
      </w:r>
      <w:r w:rsidR="00695E83">
        <w:rPr>
          <w:rFonts w:ascii="Arial" w:hAnsi="Arial" w:cs="Arial"/>
        </w:rPr>
        <w:tab/>
      </w:r>
      <w:r w:rsidR="00695E83">
        <w:rPr>
          <w:rFonts w:ascii="Arial" w:hAnsi="Arial" w:cs="Arial"/>
        </w:rPr>
        <w:tab/>
        <w:t>Chair</w:t>
      </w:r>
      <w:r w:rsidR="00497FE4">
        <w:rPr>
          <w:rFonts w:ascii="Arial" w:hAnsi="Arial" w:cs="Arial"/>
        </w:rPr>
        <w:t xml:space="preserve"> Fur Free Allianc</w:t>
      </w:r>
      <w:r w:rsidR="00DB4B96">
        <w:rPr>
          <w:rFonts w:ascii="Arial" w:hAnsi="Arial" w:cs="Arial"/>
        </w:rPr>
        <w:t>e</w:t>
      </w:r>
    </w:p>
    <w:sectPr w:rsidR="00141E5A" w:rsidRPr="00DB4B96" w:rsidSect="00173D62">
      <w:headerReference w:type="even" r:id="rId11"/>
      <w:headerReference w:type="default" r:id="rId12"/>
      <w:footerReference w:type="even" r:id="rId13"/>
      <w:footerReference w:type="default" r:id="rId14"/>
      <w:headerReference w:type="first" r:id="rId15"/>
      <w:footerReference w:type="first" r:id="rId16"/>
      <w:pgSz w:w="11904" w:h="16834" w:code="9"/>
      <w:pgMar w:top="1384" w:right="1134" w:bottom="1474" w:left="1134" w:header="567" w:footer="5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4D530" w14:textId="77777777" w:rsidR="00632E0F" w:rsidRDefault="00632E0F">
      <w:r>
        <w:separator/>
      </w:r>
    </w:p>
  </w:endnote>
  <w:endnote w:type="continuationSeparator" w:id="0">
    <w:p w14:paraId="622E448C" w14:textId="77777777" w:rsidR="00632E0F" w:rsidRDefault="0063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Neue">
    <w:altName w:val="Courier New"/>
    <w:charset w:val="00"/>
    <w:family w:val="auto"/>
    <w:pitch w:val="variable"/>
    <w:sig w:usb0="03000000" w:usb1="00000000" w:usb2="00000000" w:usb3="00000000" w:csb0="00000001" w:csb1="00000000"/>
  </w:font>
  <w:font w:name="Helvetica 45 Light">
    <w:altName w:val="Arial"/>
    <w:panose1 w:val="00000000000000000000"/>
    <w:charset w:val="00"/>
    <w:family w:val="swiss"/>
    <w:notTrueType/>
    <w:pitch w:val="variable"/>
    <w:sig w:usb0="00000003" w:usb1="00000000" w:usb2="00000000" w:usb3="00000000" w:csb0="00000001" w:csb1="00000000"/>
  </w:font>
  <w:font w:name="Helvetica 55 Roman">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lveticaNeue LT 75 Bold">
    <w:altName w:val="Arial"/>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FFF3F" w14:textId="77777777" w:rsidR="007824C2" w:rsidRDefault="007824C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AAFD108" w14:textId="77777777" w:rsidR="007824C2" w:rsidRDefault="007824C2">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19CB" w14:textId="77777777" w:rsidR="007824C2" w:rsidRPr="00430823" w:rsidRDefault="007824C2">
    <w:pPr>
      <w:pStyle w:val="Zpat"/>
      <w:framePr w:wrap="around" w:vAnchor="text" w:hAnchor="margin" w:xAlign="right" w:y="1"/>
      <w:rPr>
        <w:rStyle w:val="slostrnky"/>
        <w:rFonts w:ascii="Helvetica Neue" w:hAnsi="Helvetica Neue"/>
        <w:color w:val="888734"/>
        <w:sz w:val="20"/>
        <w:lang w:val="fr-BE"/>
      </w:rPr>
    </w:pPr>
    <w:r>
      <w:rPr>
        <w:rStyle w:val="slostrnky"/>
        <w:color w:val="888734"/>
        <w:sz w:val="20"/>
      </w:rPr>
      <w:fldChar w:fldCharType="begin"/>
    </w:r>
    <w:r w:rsidRPr="00430823">
      <w:rPr>
        <w:rStyle w:val="slostrnky"/>
        <w:rFonts w:ascii="Helvetica Neue" w:hAnsi="Helvetica Neue"/>
        <w:color w:val="888734"/>
        <w:sz w:val="20"/>
        <w:lang w:val="fr-BE"/>
      </w:rPr>
      <w:instrText xml:space="preserve">PAGE  </w:instrText>
    </w:r>
    <w:r>
      <w:rPr>
        <w:rStyle w:val="slostrnky"/>
        <w:color w:val="888734"/>
        <w:sz w:val="20"/>
      </w:rPr>
      <w:fldChar w:fldCharType="separate"/>
    </w:r>
    <w:r w:rsidR="009B1A9B">
      <w:rPr>
        <w:rStyle w:val="slostrnky"/>
        <w:rFonts w:ascii="Helvetica Neue" w:hAnsi="Helvetica Neue"/>
        <w:noProof/>
        <w:color w:val="888734"/>
        <w:sz w:val="20"/>
        <w:lang w:val="fr-BE"/>
      </w:rPr>
      <w:t>2</w:t>
    </w:r>
    <w:r>
      <w:rPr>
        <w:rStyle w:val="slostrnky"/>
        <w:color w:val="888734"/>
        <w:sz w:val="20"/>
      </w:rPr>
      <w:fldChar w:fldCharType="end"/>
    </w:r>
  </w:p>
  <w:p w14:paraId="36783293" w14:textId="77777777" w:rsidR="007824C2" w:rsidRPr="00430823" w:rsidRDefault="007824C2">
    <w:pPr>
      <w:pStyle w:val="Pa0"/>
      <w:rPr>
        <w:color w:val="70267C"/>
        <w:sz w:val="17"/>
        <w:szCs w:val="17"/>
        <w:lang w:val="fr-BE"/>
      </w:rPr>
    </w:pPr>
    <w:r w:rsidRPr="00430823">
      <w:rPr>
        <w:rStyle w:val="A2"/>
        <w:color w:val="70267C"/>
        <w:lang w:val="fr-BE"/>
      </w:rPr>
      <w:t>6 rue des Patriotes – B - 1000 Brussels</w:t>
    </w:r>
  </w:p>
  <w:p w14:paraId="3C390339" w14:textId="77777777" w:rsidR="007824C2" w:rsidRPr="00430823" w:rsidRDefault="007824C2">
    <w:pPr>
      <w:pStyle w:val="Pa0"/>
      <w:rPr>
        <w:color w:val="70267C"/>
        <w:sz w:val="17"/>
        <w:szCs w:val="17"/>
        <w:lang w:val="fr-BE"/>
      </w:rPr>
    </w:pPr>
    <w:r w:rsidRPr="00430823">
      <w:rPr>
        <w:rStyle w:val="A2"/>
        <w:color w:val="70267C"/>
        <w:lang w:val="fr-BE"/>
      </w:rPr>
      <w:t>Tel : +32 (0)2 740 08 20 - Fax : +32 (0)2 740 08 29</w:t>
    </w:r>
  </w:p>
  <w:p w14:paraId="723D8908" w14:textId="77777777" w:rsidR="007824C2" w:rsidRDefault="007824C2">
    <w:pPr>
      <w:pStyle w:val="Pa0"/>
    </w:pPr>
    <w:proofErr w:type="gramStart"/>
    <w:r>
      <w:rPr>
        <w:rStyle w:val="A2"/>
        <w:color w:val="70267C"/>
      </w:rPr>
      <w:t>Email :</w:t>
    </w:r>
    <w:proofErr w:type="gramEnd"/>
    <w:r>
      <w:rPr>
        <w:rStyle w:val="A2"/>
        <w:color w:val="70267C"/>
      </w:rPr>
      <w:t xml:space="preserve"> </w:t>
    </w:r>
    <w:hyperlink r:id="rId1" w:history="1">
      <w:r>
        <w:rPr>
          <w:rStyle w:val="Hypertextovodkaz"/>
          <w:color w:val="70267C"/>
          <w:sz w:val="17"/>
          <w:szCs w:val="17"/>
          <w:u w:val="none"/>
        </w:rPr>
        <w:t>info@eurogroupforanimals.org</w:t>
      </w:r>
    </w:hyperlink>
    <w:r>
      <w:rPr>
        <w:rStyle w:val="A2"/>
        <w:rFonts w:ascii="Helvetica Neue" w:hAnsi="Helvetica Neue"/>
      </w:rPr>
      <w:t xml:space="preserve"> </w:t>
    </w:r>
    <w:r>
      <w:rPr>
        <w:rStyle w:val="A3"/>
        <w:rFonts w:ascii="HelveticaNeue LT 75 Bold" w:hAnsi="HelveticaNeue LT 75 Bold"/>
        <w:b w:val="0"/>
        <w:bCs/>
      </w:rPr>
      <w:t>www.eurogroupforanimals.org</w:t>
    </w:r>
  </w:p>
  <w:p w14:paraId="3DBEE441" w14:textId="77777777" w:rsidR="007824C2" w:rsidRDefault="007824C2">
    <w:pPr>
      <w:pStyle w:val="Zpat"/>
      <w:tabs>
        <w:tab w:val="clear" w:pos="8640"/>
        <w:tab w:val="right" w:pos="284"/>
      </w:tabs>
      <w:ind w:right="360"/>
      <w:rPr>
        <w:b/>
        <w:color w:val="808000"/>
      </w:rPr>
    </w:pPr>
  </w:p>
  <w:p w14:paraId="5F475E43" w14:textId="77777777" w:rsidR="007824C2" w:rsidRDefault="007824C2">
    <w:pPr>
      <w:pStyle w:val="Zpat"/>
      <w:rPr>
        <w:rStyle w:val="A2"/>
        <w:color w:val="auto"/>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AAB64" w14:textId="77777777" w:rsidR="007824C2" w:rsidRDefault="007824C2">
    <w:pPr>
      <w:pStyle w:val="Pa0"/>
      <w:rPr>
        <w:color w:val="600E69"/>
        <w:sz w:val="17"/>
        <w:szCs w:val="17"/>
      </w:rPr>
    </w:pPr>
  </w:p>
  <w:p w14:paraId="682DE774" w14:textId="77777777" w:rsidR="007824C2" w:rsidRDefault="007824C2">
    <w:pPr>
      <w:pStyle w:val="Zpat"/>
      <w:tabs>
        <w:tab w:val="clear" w:pos="8640"/>
        <w:tab w:val="right" w:pos="284"/>
      </w:tabs>
      <w:ind w:right="360"/>
      <w:rPr>
        <w:rStyle w:val="A3"/>
        <w:rFonts w:ascii="Helvetica Neue" w:hAnsi="Helvetica Neue"/>
        <w:b w:val="0"/>
        <w:color w:val="808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3EEA0" w14:textId="77777777" w:rsidR="00632E0F" w:rsidRDefault="00632E0F">
      <w:r>
        <w:separator/>
      </w:r>
    </w:p>
  </w:footnote>
  <w:footnote w:type="continuationSeparator" w:id="0">
    <w:p w14:paraId="54D74EF7" w14:textId="77777777" w:rsidR="00632E0F" w:rsidRDefault="00632E0F">
      <w:r>
        <w:continuationSeparator/>
      </w:r>
    </w:p>
  </w:footnote>
  <w:footnote w:id="1">
    <w:p w14:paraId="1B501623" w14:textId="77777777" w:rsidR="00703882" w:rsidRPr="00E64E6B" w:rsidRDefault="00703882" w:rsidP="00703882">
      <w:pPr>
        <w:pStyle w:val="Textpoznpodarou"/>
        <w:rPr>
          <w:rFonts w:ascii="Arial" w:hAnsi="Arial" w:cs="Arial"/>
        </w:rPr>
      </w:pPr>
      <w:r>
        <w:rPr>
          <w:rStyle w:val="Znakapoznpodarou"/>
        </w:rPr>
        <w:footnoteRef/>
      </w:r>
      <w:r w:rsidRPr="00617EBE">
        <w:t xml:space="preserve"> </w:t>
      </w:r>
      <w:r w:rsidRPr="00E64E6B">
        <w:rPr>
          <w:rFonts w:ascii="Arial" w:hAnsi="Arial" w:cs="Arial"/>
        </w:rPr>
        <w:t>Farm Animal Welfare Council disapproves of mink and fox farming. Press release, 4 April 1989</w:t>
      </w:r>
    </w:p>
  </w:footnote>
  <w:footnote w:id="2">
    <w:p w14:paraId="6A6E0325" w14:textId="14D61036" w:rsidR="00703882" w:rsidRPr="00E64E6B" w:rsidRDefault="00703882" w:rsidP="00703882">
      <w:pPr>
        <w:pStyle w:val="Textpoznpodarou"/>
        <w:rPr>
          <w:rFonts w:ascii="Arial" w:hAnsi="Arial" w:cs="Arial"/>
        </w:rPr>
      </w:pPr>
      <w:r w:rsidRPr="00E64E6B">
        <w:rPr>
          <w:rStyle w:val="Znakapoznpodarou"/>
          <w:rFonts w:ascii="Arial" w:hAnsi="Arial" w:cs="Arial"/>
        </w:rPr>
        <w:footnoteRef/>
      </w:r>
      <w:r w:rsidRPr="00E64E6B">
        <w:rPr>
          <w:rFonts w:ascii="Arial" w:hAnsi="Arial" w:cs="Arial"/>
        </w:rPr>
        <w:t xml:space="preserve"> </w:t>
      </w:r>
      <w:proofErr w:type="gramStart"/>
      <w:r w:rsidRPr="00E64E6B">
        <w:rPr>
          <w:rFonts w:ascii="Arial" w:hAnsi="Arial" w:cs="Arial"/>
        </w:rPr>
        <w:t>Broom DM, Fraser AF (2007)</w:t>
      </w:r>
      <w:r w:rsidR="00DB4B96">
        <w:rPr>
          <w:rFonts w:ascii="Arial" w:hAnsi="Arial" w:cs="Arial"/>
        </w:rPr>
        <w:t>:</w:t>
      </w:r>
      <w:r w:rsidRPr="00E64E6B">
        <w:rPr>
          <w:rFonts w:ascii="Arial" w:hAnsi="Arial" w:cs="Arial"/>
        </w:rPr>
        <w:t xml:space="preserve"> Domestic animal </w:t>
      </w:r>
      <w:proofErr w:type="spellStart"/>
      <w:r w:rsidRPr="00E64E6B">
        <w:rPr>
          <w:rFonts w:ascii="Arial" w:hAnsi="Arial" w:cs="Arial"/>
        </w:rPr>
        <w:t>behaviour</w:t>
      </w:r>
      <w:proofErr w:type="spellEnd"/>
      <w:r w:rsidRPr="00E64E6B">
        <w:rPr>
          <w:rFonts w:ascii="Arial" w:hAnsi="Arial" w:cs="Arial"/>
        </w:rPr>
        <w:t xml:space="preserve"> and welfare, 4th edition.</w:t>
      </w:r>
      <w:proofErr w:type="gramEnd"/>
      <w:r w:rsidRPr="00E64E6B">
        <w:rPr>
          <w:rFonts w:ascii="Arial" w:hAnsi="Arial" w:cs="Arial"/>
        </w:rPr>
        <w:t xml:space="preserve"> CAB International </w:t>
      </w:r>
    </w:p>
  </w:footnote>
  <w:footnote w:id="3">
    <w:p w14:paraId="197B98C1" w14:textId="77777777" w:rsidR="00703882" w:rsidRPr="00E64E6B" w:rsidRDefault="00703882" w:rsidP="00703882">
      <w:pPr>
        <w:pStyle w:val="Textpoznpodarou"/>
        <w:rPr>
          <w:rFonts w:ascii="Arial" w:hAnsi="Arial" w:cs="Arial"/>
        </w:rPr>
      </w:pPr>
      <w:r w:rsidRPr="00E64E6B">
        <w:rPr>
          <w:rStyle w:val="Znakapoznpodarou"/>
          <w:rFonts w:ascii="Arial" w:hAnsi="Arial" w:cs="Arial"/>
        </w:rPr>
        <w:footnoteRef/>
      </w:r>
      <w:r w:rsidRPr="00E64E6B">
        <w:rPr>
          <w:rFonts w:ascii="Arial" w:hAnsi="Arial" w:cs="Arial"/>
        </w:rPr>
        <w:t xml:space="preserve"> </w:t>
      </w:r>
      <w:r w:rsidRPr="00E64E6B">
        <w:rPr>
          <w:rFonts w:ascii="Arial" w:hAnsi="Arial" w:cs="Arial"/>
          <w:color w:val="000000"/>
        </w:rPr>
        <w:t xml:space="preserve">European Commission (2001): The welfare of animals kept for fur production. </w:t>
      </w:r>
      <w:proofErr w:type="gramStart"/>
      <w:r w:rsidRPr="00E64E6B">
        <w:rPr>
          <w:rFonts w:ascii="Arial" w:hAnsi="Arial" w:cs="Arial"/>
          <w:color w:val="000000"/>
        </w:rPr>
        <w:t>Report of the Scientific Committee on Animal Health and Animal Welfare.</w:t>
      </w:r>
      <w:proofErr w:type="gramEnd"/>
      <w:r w:rsidRPr="00E64E6B">
        <w:rPr>
          <w:rFonts w:ascii="Arial" w:hAnsi="Arial" w:cs="Arial"/>
          <w:color w:val="000000"/>
        </w:rPr>
        <w:t xml:space="preserve"> Adopted on 12-13 December 2001</w:t>
      </w:r>
    </w:p>
  </w:footnote>
  <w:footnote w:id="4">
    <w:p w14:paraId="359FF6AF" w14:textId="77777777" w:rsidR="00703882" w:rsidRPr="00DB4B96" w:rsidRDefault="00703882" w:rsidP="00703882">
      <w:pPr>
        <w:pStyle w:val="Textpoznpodarou"/>
        <w:rPr>
          <w:rFonts w:ascii="Arial" w:hAnsi="Arial" w:cs="Arial"/>
        </w:rPr>
      </w:pPr>
      <w:r>
        <w:rPr>
          <w:rStyle w:val="Znakapoznpodarou"/>
        </w:rPr>
        <w:footnoteRef/>
      </w:r>
      <w:r w:rsidRPr="00DB3EE3">
        <w:t xml:space="preserve"> </w:t>
      </w:r>
      <w:r w:rsidRPr="00DB4B96">
        <w:rPr>
          <w:rFonts w:ascii="Arial" w:hAnsi="Arial" w:cs="Arial"/>
          <w:color w:val="000000"/>
        </w:rPr>
        <w:t xml:space="preserve">European Commission (2001): The welfare of animals kept for fur production. </w:t>
      </w:r>
      <w:proofErr w:type="gramStart"/>
      <w:r w:rsidRPr="00DB4B96">
        <w:rPr>
          <w:rFonts w:ascii="Arial" w:hAnsi="Arial" w:cs="Arial"/>
          <w:color w:val="000000"/>
        </w:rPr>
        <w:t>Report of the Scientific Committee on Animal Health and Animal Welfare.</w:t>
      </w:r>
      <w:proofErr w:type="gramEnd"/>
      <w:r w:rsidRPr="00DB4B96">
        <w:rPr>
          <w:rFonts w:ascii="Arial" w:hAnsi="Arial" w:cs="Arial"/>
          <w:color w:val="000000"/>
        </w:rPr>
        <w:t xml:space="preserve"> Adopted on 12-13 December 2001</w:t>
      </w:r>
    </w:p>
  </w:footnote>
  <w:footnote w:id="5">
    <w:p w14:paraId="54C777DB" w14:textId="4BCA89B3" w:rsidR="00703882" w:rsidRPr="00DB4B96" w:rsidRDefault="00703882" w:rsidP="00703882">
      <w:pPr>
        <w:autoSpaceDE w:val="0"/>
        <w:autoSpaceDN w:val="0"/>
        <w:adjustRightInd w:val="0"/>
        <w:rPr>
          <w:rFonts w:ascii="Arial" w:hAnsi="Arial" w:cs="Arial"/>
          <w:color w:val="000000"/>
          <w:sz w:val="20"/>
          <w:szCs w:val="20"/>
          <w:lang w:val="en-US"/>
        </w:rPr>
      </w:pPr>
      <w:r w:rsidRPr="00DB4B96">
        <w:rPr>
          <w:rStyle w:val="Znakapoznpodarou"/>
          <w:rFonts w:ascii="Arial" w:hAnsi="Arial" w:cs="Arial"/>
          <w:sz w:val="20"/>
          <w:szCs w:val="20"/>
        </w:rPr>
        <w:footnoteRef/>
      </w:r>
      <w:r w:rsidRPr="00DB4B96">
        <w:rPr>
          <w:rFonts w:ascii="Arial" w:hAnsi="Arial" w:cs="Arial"/>
          <w:sz w:val="20"/>
          <w:szCs w:val="20"/>
          <w:lang w:val="en-US"/>
        </w:rPr>
        <w:t xml:space="preserve"> </w:t>
      </w:r>
      <w:r w:rsidRPr="00DB4B96">
        <w:rPr>
          <w:rFonts w:ascii="Arial" w:hAnsi="Arial" w:cs="Arial"/>
          <w:color w:val="000000"/>
          <w:sz w:val="20"/>
          <w:szCs w:val="20"/>
          <w:lang w:val="en-US"/>
        </w:rPr>
        <w:t>Standing Committee of the European Convention for the protection of animals kept for farming purposes (T-AP). Recommendation Concerning Fur Animals, adopted by the Standing Committee on 22 June 1999</w:t>
      </w:r>
    </w:p>
  </w:footnote>
  <w:footnote w:id="6">
    <w:p w14:paraId="54251556" w14:textId="77777777" w:rsidR="00A35C73" w:rsidRPr="00DB4B96" w:rsidRDefault="00A35C73" w:rsidP="00A35C73">
      <w:pPr>
        <w:pStyle w:val="Textpoznpodarou"/>
        <w:rPr>
          <w:rFonts w:ascii="Arial" w:hAnsi="Arial" w:cs="Arial"/>
          <w:lang w:val="sv-SE"/>
        </w:rPr>
      </w:pPr>
      <w:r w:rsidRPr="00DB4B96">
        <w:rPr>
          <w:rStyle w:val="Znakapoznpodarou"/>
          <w:rFonts w:ascii="Arial" w:hAnsi="Arial" w:cs="Arial"/>
        </w:rPr>
        <w:footnoteRef/>
      </w:r>
      <w:r w:rsidRPr="00DB4B96">
        <w:rPr>
          <w:rFonts w:ascii="Arial" w:hAnsi="Arial" w:cs="Arial"/>
        </w:rPr>
        <w:t xml:space="preserve"> </w:t>
      </w:r>
      <w:r w:rsidRPr="00DB4B96">
        <w:rPr>
          <w:rFonts w:ascii="Arial" w:hAnsi="Arial" w:cs="Arial"/>
          <w:color w:val="000000"/>
        </w:rPr>
        <w:t xml:space="preserve">European Commission (2001): The welfare of animals kept for fur production. </w:t>
      </w:r>
      <w:proofErr w:type="gramStart"/>
      <w:r w:rsidRPr="00DB4B96">
        <w:rPr>
          <w:rFonts w:ascii="Arial" w:hAnsi="Arial" w:cs="Arial"/>
          <w:color w:val="000000"/>
        </w:rPr>
        <w:t>Report of the Scientific Committee on Animal Health and Animal Welfare.</w:t>
      </w:r>
      <w:proofErr w:type="gramEnd"/>
      <w:r w:rsidRPr="00DB4B96">
        <w:rPr>
          <w:rFonts w:ascii="Arial" w:hAnsi="Arial" w:cs="Arial"/>
          <w:color w:val="000000"/>
        </w:rPr>
        <w:t xml:space="preserve"> </w:t>
      </w:r>
      <w:r w:rsidRPr="00DB4B96">
        <w:rPr>
          <w:rFonts w:ascii="Arial" w:hAnsi="Arial" w:cs="Arial"/>
          <w:color w:val="000000"/>
          <w:lang w:val="sv-SE"/>
        </w:rPr>
        <w:t>Adopted on 12-13 December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46C6C" w14:textId="77777777" w:rsidR="00C50B92" w:rsidRDefault="00C50B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808B" w14:textId="77777777" w:rsidR="00C50B92" w:rsidRDefault="00C50B9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FC231" w14:textId="11FAB365" w:rsidR="007824C2" w:rsidRPr="00CF0DBA" w:rsidRDefault="007824C2">
    <w:pPr>
      <w:pStyle w:val="Zhlav"/>
      <w:rPr>
        <w:b/>
      </w:rPr>
    </w:pPr>
    <w:r>
      <w:rPr>
        <w:noProof/>
        <w:szCs w:val="20"/>
        <w:lang w:val="cs-CZ" w:eastAsia="cs-CZ"/>
      </w:rPr>
      <mc:AlternateContent>
        <mc:Choice Requires="wps">
          <w:drawing>
            <wp:anchor distT="0" distB="0" distL="114300" distR="114300" simplePos="0" relativeHeight="251657728" behindDoc="1" locked="0" layoutInCell="1" allowOverlap="1" wp14:anchorId="01804856" wp14:editId="1B2F8D8B">
              <wp:simplePos x="0" y="0"/>
              <wp:positionH relativeFrom="column">
                <wp:posOffset>2175510</wp:posOffset>
              </wp:positionH>
              <wp:positionV relativeFrom="paragraph">
                <wp:posOffset>40005</wp:posOffset>
              </wp:positionV>
              <wp:extent cx="1924050" cy="1143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E7E64"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 xml:space="preserve">6 rue des Patriotes </w:t>
                          </w:r>
                        </w:p>
                        <w:p w14:paraId="6633BCFC"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B -1000 Brussels</w:t>
                          </w:r>
                        </w:p>
                        <w:p w14:paraId="69E5F6A5" w14:textId="77777777" w:rsidR="007824C2" w:rsidRPr="00146F6B" w:rsidRDefault="007824C2">
                          <w:pPr>
                            <w:widowControl w:val="0"/>
                            <w:autoSpaceDE w:val="0"/>
                            <w:autoSpaceDN w:val="0"/>
                            <w:adjustRightInd w:val="0"/>
                            <w:rPr>
                              <w:color w:val="572364"/>
                              <w:sz w:val="8"/>
                              <w:szCs w:val="17"/>
                              <w:lang w:val="fr-BE"/>
                            </w:rPr>
                          </w:pPr>
                        </w:p>
                        <w:p w14:paraId="363415BF"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 xml:space="preserve">Tel: +32 (0)2 740 08 20  </w:t>
                          </w:r>
                        </w:p>
                        <w:p w14:paraId="07331941"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Fax : +32 (0)2 740 08 29</w:t>
                          </w:r>
                        </w:p>
                        <w:p w14:paraId="4E5C966C" w14:textId="77777777" w:rsidR="007824C2" w:rsidRPr="00146F6B" w:rsidRDefault="007824C2">
                          <w:pPr>
                            <w:widowControl w:val="0"/>
                            <w:autoSpaceDE w:val="0"/>
                            <w:autoSpaceDN w:val="0"/>
                            <w:adjustRightInd w:val="0"/>
                            <w:rPr>
                              <w:color w:val="572364"/>
                              <w:sz w:val="8"/>
                              <w:szCs w:val="17"/>
                              <w:lang w:val="fr-BE"/>
                            </w:rPr>
                          </w:pPr>
                        </w:p>
                        <w:p w14:paraId="510395D5"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Email: info@eurogroupforanimals.org</w:t>
                          </w:r>
                        </w:p>
                        <w:p w14:paraId="1197FC1A" w14:textId="77777777" w:rsidR="007824C2" w:rsidRPr="00146F6B" w:rsidRDefault="007824C2">
                          <w:pPr>
                            <w:widowControl w:val="0"/>
                            <w:autoSpaceDE w:val="0"/>
                            <w:autoSpaceDN w:val="0"/>
                            <w:adjustRightInd w:val="0"/>
                            <w:rPr>
                              <w:b/>
                              <w:sz w:val="8"/>
                              <w:szCs w:val="20"/>
                              <w:lang w:val="fr-BE"/>
                            </w:rPr>
                          </w:pPr>
                        </w:p>
                        <w:p w14:paraId="0EAF1E41" w14:textId="77777777" w:rsidR="007824C2" w:rsidRPr="00146F6B" w:rsidRDefault="007824C2">
                          <w:pPr>
                            <w:widowControl w:val="0"/>
                            <w:autoSpaceDE w:val="0"/>
                            <w:autoSpaceDN w:val="0"/>
                            <w:adjustRightInd w:val="0"/>
                            <w:rPr>
                              <w:rFonts w:ascii="HelveticaNeue LT 75 Bold" w:hAnsi="HelveticaNeue LT 75 Bold"/>
                              <w:bCs/>
                              <w:color w:val="888600"/>
                              <w:sz w:val="20"/>
                              <w:szCs w:val="20"/>
                              <w:lang w:val="fr-BE"/>
                            </w:rPr>
                          </w:pPr>
                          <w:r w:rsidRPr="00146F6B">
                            <w:rPr>
                              <w:rFonts w:ascii="HelveticaNeue LT 75 Bold" w:hAnsi="HelveticaNeue LT 75 Bold"/>
                              <w:bCs/>
                              <w:color w:val="888600"/>
                              <w:sz w:val="20"/>
                              <w:szCs w:val="20"/>
                              <w:lang w:val="fr-BE"/>
                            </w:rPr>
                            <w:t>www.eurogroupforanimals.org</w:t>
                          </w:r>
                        </w:p>
                        <w:p w14:paraId="6F286EEA" w14:textId="77777777" w:rsidR="007824C2" w:rsidRPr="00146F6B" w:rsidRDefault="007824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1.3pt;margin-top:3.15pt;width:151.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" stroked="f">
              <v:textbox>
                <w:txbxContent>
                  <w:p w14:paraId="69AE7E64"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 xml:space="preserve">6 rue des Patriotes </w:t>
                    </w:r>
                  </w:p>
                  <w:p w14:paraId="6633BCFC"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B -1000 Brussels</w:t>
                    </w:r>
                  </w:p>
                  <w:p w14:paraId="69E5F6A5" w14:textId="77777777" w:rsidR="007824C2" w:rsidRPr="00146F6B" w:rsidRDefault="007824C2">
                    <w:pPr>
                      <w:widowControl w:val="0"/>
                      <w:autoSpaceDE w:val="0"/>
                      <w:autoSpaceDN w:val="0"/>
                      <w:adjustRightInd w:val="0"/>
                      <w:rPr>
                        <w:color w:val="572364"/>
                        <w:sz w:val="8"/>
                        <w:szCs w:val="17"/>
                        <w:lang w:val="fr-BE"/>
                      </w:rPr>
                    </w:pPr>
                  </w:p>
                  <w:p w14:paraId="363415BF"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 xml:space="preserve">Tel: +32 (0)2 740 08 20  </w:t>
                    </w:r>
                  </w:p>
                  <w:p w14:paraId="07331941"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Fax : +32 (0)2 740 08 29</w:t>
                    </w:r>
                  </w:p>
                  <w:p w14:paraId="4E5C966C" w14:textId="77777777" w:rsidR="007824C2" w:rsidRPr="00146F6B" w:rsidRDefault="007824C2">
                    <w:pPr>
                      <w:widowControl w:val="0"/>
                      <w:autoSpaceDE w:val="0"/>
                      <w:autoSpaceDN w:val="0"/>
                      <w:adjustRightInd w:val="0"/>
                      <w:rPr>
                        <w:color w:val="572364"/>
                        <w:sz w:val="8"/>
                        <w:szCs w:val="17"/>
                        <w:lang w:val="fr-BE"/>
                      </w:rPr>
                    </w:pPr>
                  </w:p>
                  <w:p w14:paraId="510395D5"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Email: info@eurogroupforanimals.org</w:t>
                    </w:r>
                  </w:p>
                  <w:p w14:paraId="1197FC1A" w14:textId="77777777" w:rsidR="007824C2" w:rsidRPr="00146F6B" w:rsidRDefault="007824C2">
                    <w:pPr>
                      <w:widowControl w:val="0"/>
                      <w:autoSpaceDE w:val="0"/>
                      <w:autoSpaceDN w:val="0"/>
                      <w:adjustRightInd w:val="0"/>
                      <w:rPr>
                        <w:b/>
                        <w:sz w:val="8"/>
                        <w:szCs w:val="20"/>
                        <w:lang w:val="fr-BE"/>
                      </w:rPr>
                    </w:pPr>
                  </w:p>
                  <w:p w14:paraId="0EAF1E41" w14:textId="77777777" w:rsidR="007824C2" w:rsidRPr="00146F6B" w:rsidRDefault="007824C2">
                    <w:pPr>
                      <w:widowControl w:val="0"/>
                      <w:autoSpaceDE w:val="0"/>
                      <w:autoSpaceDN w:val="0"/>
                      <w:adjustRightInd w:val="0"/>
                      <w:rPr>
                        <w:rFonts w:ascii="HelveticaNeue LT 75 Bold" w:hAnsi="HelveticaNeue LT 75 Bold"/>
                        <w:bCs/>
                        <w:color w:val="888600"/>
                        <w:sz w:val="20"/>
                        <w:szCs w:val="20"/>
                        <w:lang w:val="fr-BE"/>
                      </w:rPr>
                    </w:pPr>
                    <w:r w:rsidRPr="00146F6B">
                      <w:rPr>
                        <w:rFonts w:ascii="HelveticaNeue LT 75 Bold" w:hAnsi="HelveticaNeue LT 75 Bold"/>
                        <w:bCs/>
                        <w:color w:val="888600"/>
                        <w:sz w:val="20"/>
                        <w:szCs w:val="20"/>
                        <w:lang w:val="fr-BE"/>
                      </w:rPr>
                      <w:t>www.eurogroupforanimals.org</w:t>
                    </w:r>
                  </w:p>
                  <w:p w14:paraId="6F286EEA" w14:textId="77777777" w:rsidR="007824C2" w:rsidRPr="00146F6B" w:rsidRDefault="007824C2">
                    <w:pPr>
                      <w:rPr>
                        <w:lang w:val="fr-BE"/>
                      </w:rPr>
                    </w:pPr>
                  </w:p>
                </w:txbxContent>
              </v:textbox>
            </v:shape>
          </w:pict>
        </mc:Fallback>
      </mc:AlternateContent>
    </w:r>
    <w:r>
      <w:rPr>
        <w:noProof/>
        <w:lang w:val="cs-CZ" w:eastAsia="cs-CZ"/>
      </w:rPr>
      <w:drawing>
        <wp:inline distT="0" distB="0" distL="0" distR="0" wp14:anchorId="5D168DCE" wp14:editId="454B0292">
          <wp:extent cx="2197100" cy="112839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197100" cy="1128395"/>
                  </a:xfrm>
                  <a:prstGeom prst="rect">
                    <a:avLst/>
                  </a:prstGeom>
                  <a:noFill/>
                  <a:ln w="9525">
                    <a:noFill/>
                    <a:miter lim="800000"/>
                    <a:headEnd/>
                    <a:tailEnd/>
                  </a:ln>
                </pic:spPr>
              </pic:pic>
            </a:graphicData>
          </a:graphic>
        </wp:inline>
      </w:drawing>
    </w:r>
    <w:r w:rsidR="00CF0DBA">
      <w:t xml:space="preserve">                  </w:t>
    </w:r>
    <w:r w:rsidR="00C50B92">
      <w:t xml:space="preserve">                               </w:t>
    </w:r>
    <w:r w:rsidR="00CF0DBA" w:rsidRPr="00CF0DBA">
      <w:rPr>
        <w:b/>
        <w:noProof/>
        <w:lang w:val="cs-CZ" w:eastAsia="cs-CZ"/>
      </w:rPr>
      <w:drawing>
        <wp:inline distT="0" distB="0" distL="0" distR="0" wp14:anchorId="40BE36F1" wp14:editId="19A78BB5">
          <wp:extent cx="1795318" cy="1030357"/>
          <wp:effectExtent l="0" t="0" r="0" b="0"/>
          <wp:docPr id="5" name="Bildobjekt 5" descr="\\drsrv03\users\cambjo\Project leader Fur Animals\Communication\Logotypes\Logo 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rv03\users\cambjo\Project leader Fur Animals\Communication\Logotypes\Logo FF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991" cy="1031317"/>
                  </a:xfrm>
                  <a:prstGeom prst="rect">
                    <a:avLst/>
                  </a:prstGeom>
                  <a:noFill/>
                  <a:ln>
                    <a:noFill/>
                  </a:ln>
                </pic:spPr>
              </pic:pic>
            </a:graphicData>
          </a:graphic>
        </wp:inline>
      </w:drawing>
    </w:r>
  </w:p>
  <w:p w14:paraId="3AA9D12E" w14:textId="77777777" w:rsidR="007824C2" w:rsidRDefault="007824C2">
    <w:pPr>
      <w:pStyle w:val="Zhlav"/>
    </w:pPr>
  </w:p>
  <w:p w14:paraId="1FCAA376" w14:textId="77777777" w:rsidR="007824C2" w:rsidRDefault="007824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722A"/>
    <w:multiLevelType w:val="hybridMultilevel"/>
    <w:tmpl w:val="EF70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B209E"/>
    <w:multiLevelType w:val="hybridMultilevel"/>
    <w:tmpl w:val="51801368"/>
    <w:lvl w:ilvl="0" w:tplc="04243A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03C3D"/>
    <w:multiLevelType w:val="hybridMultilevel"/>
    <w:tmpl w:val="528E76F4"/>
    <w:lvl w:ilvl="0" w:tplc="CC0E1458">
      <w:start w:val="2"/>
      <w:numFmt w:val="decimal"/>
      <w:lvlText w:val="%1"/>
      <w:lvlJc w:val="left"/>
      <w:pPr>
        <w:tabs>
          <w:tab w:val="num" w:pos="454"/>
        </w:tabs>
        <w:ind w:left="0" w:firstLine="0"/>
      </w:pPr>
      <w:rPr>
        <w:rFonts w:ascii="Helvetica Neue" w:hAnsi="Helvetica Neue" w:hint="default"/>
        <w:sz w:val="18"/>
      </w:rPr>
    </w:lvl>
    <w:lvl w:ilvl="1" w:tplc="00190409" w:tentative="1">
      <w:start w:val="1"/>
      <w:numFmt w:val="lowerLetter"/>
      <w:lvlText w:val="%2."/>
      <w:lvlJc w:val="left"/>
      <w:pPr>
        <w:tabs>
          <w:tab w:val="num" w:pos="1023"/>
        </w:tabs>
        <w:ind w:left="1023" w:hanging="360"/>
      </w:pPr>
    </w:lvl>
    <w:lvl w:ilvl="2" w:tplc="001B0409" w:tentative="1">
      <w:start w:val="1"/>
      <w:numFmt w:val="lowerRoman"/>
      <w:lvlText w:val="%3."/>
      <w:lvlJc w:val="right"/>
      <w:pPr>
        <w:tabs>
          <w:tab w:val="num" w:pos="1743"/>
        </w:tabs>
        <w:ind w:left="1743" w:hanging="180"/>
      </w:pPr>
    </w:lvl>
    <w:lvl w:ilvl="3" w:tplc="000F0409" w:tentative="1">
      <w:start w:val="1"/>
      <w:numFmt w:val="decimal"/>
      <w:lvlText w:val="%4."/>
      <w:lvlJc w:val="left"/>
      <w:pPr>
        <w:tabs>
          <w:tab w:val="num" w:pos="2463"/>
        </w:tabs>
        <w:ind w:left="2463" w:hanging="360"/>
      </w:pPr>
    </w:lvl>
    <w:lvl w:ilvl="4" w:tplc="00190409" w:tentative="1">
      <w:start w:val="1"/>
      <w:numFmt w:val="lowerLetter"/>
      <w:lvlText w:val="%5."/>
      <w:lvlJc w:val="left"/>
      <w:pPr>
        <w:tabs>
          <w:tab w:val="num" w:pos="3183"/>
        </w:tabs>
        <w:ind w:left="3183" w:hanging="360"/>
      </w:pPr>
    </w:lvl>
    <w:lvl w:ilvl="5" w:tplc="001B0409" w:tentative="1">
      <w:start w:val="1"/>
      <w:numFmt w:val="lowerRoman"/>
      <w:lvlText w:val="%6."/>
      <w:lvlJc w:val="right"/>
      <w:pPr>
        <w:tabs>
          <w:tab w:val="num" w:pos="3903"/>
        </w:tabs>
        <w:ind w:left="3903" w:hanging="180"/>
      </w:pPr>
    </w:lvl>
    <w:lvl w:ilvl="6" w:tplc="000F0409" w:tentative="1">
      <w:start w:val="1"/>
      <w:numFmt w:val="decimal"/>
      <w:lvlText w:val="%7."/>
      <w:lvlJc w:val="left"/>
      <w:pPr>
        <w:tabs>
          <w:tab w:val="num" w:pos="4623"/>
        </w:tabs>
        <w:ind w:left="4623" w:hanging="360"/>
      </w:pPr>
    </w:lvl>
    <w:lvl w:ilvl="7" w:tplc="00190409" w:tentative="1">
      <w:start w:val="1"/>
      <w:numFmt w:val="lowerLetter"/>
      <w:lvlText w:val="%8."/>
      <w:lvlJc w:val="left"/>
      <w:pPr>
        <w:tabs>
          <w:tab w:val="num" w:pos="5343"/>
        </w:tabs>
        <w:ind w:left="5343" w:hanging="360"/>
      </w:pPr>
    </w:lvl>
    <w:lvl w:ilvl="8" w:tplc="001B0409" w:tentative="1">
      <w:start w:val="1"/>
      <w:numFmt w:val="lowerRoman"/>
      <w:lvlText w:val="%9."/>
      <w:lvlJc w:val="right"/>
      <w:pPr>
        <w:tabs>
          <w:tab w:val="num" w:pos="6063"/>
        </w:tabs>
        <w:ind w:left="6063" w:hanging="180"/>
      </w:pPr>
    </w:lvl>
  </w:abstractNum>
  <w:abstractNum w:abstractNumId="3">
    <w:nsid w:val="3D146F7B"/>
    <w:multiLevelType w:val="hybridMultilevel"/>
    <w:tmpl w:val="1FF0A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892C67"/>
    <w:multiLevelType w:val="hybridMultilevel"/>
    <w:tmpl w:val="6C56951C"/>
    <w:lvl w:ilvl="0" w:tplc="B678BD6E">
      <w:start w:val="2"/>
      <w:numFmt w:val="decimal"/>
      <w:lvlText w:val="%1"/>
      <w:lvlJc w:val="right"/>
      <w:pPr>
        <w:tabs>
          <w:tab w:val="num" w:pos="454"/>
        </w:tabs>
        <w:ind w:left="0" w:firstLine="288"/>
      </w:pPr>
      <w:rPr>
        <w:rFonts w:ascii="Helvetica Neue" w:hAnsi="Helvetica Neue" w:hint="default"/>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9A82459"/>
    <w:multiLevelType w:val="multilevel"/>
    <w:tmpl w:val="624A36E0"/>
    <w:lvl w:ilvl="0">
      <w:start w:val="2"/>
      <w:numFmt w:val="decimal"/>
      <w:lvlText w:val="%1"/>
      <w:lvlJc w:val="left"/>
      <w:pPr>
        <w:tabs>
          <w:tab w:val="num" w:pos="2041"/>
        </w:tabs>
        <w:ind w:left="0" w:firstLine="303"/>
      </w:pPr>
      <w:rPr>
        <w:rFonts w:ascii="Helvetica Neue" w:hAnsi="Helvetica Neue" w:hint="default"/>
        <w:sz w:val="18"/>
      </w:rPr>
    </w:lvl>
    <w:lvl w:ilvl="1">
      <w:start w:val="1"/>
      <w:numFmt w:val="lowerLetter"/>
      <w:lvlText w:val="%2."/>
      <w:lvlJc w:val="left"/>
      <w:pPr>
        <w:tabs>
          <w:tab w:val="num" w:pos="1023"/>
        </w:tabs>
        <w:ind w:left="1023" w:hanging="360"/>
      </w:pPr>
    </w:lvl>
    <w:lvl w:ilvl="2">
      <w:start w:val="1"/>
      <w:numFmt w:val="lowerRoman"/>
      <w:lvlText w:val="%3."/>
      <w:lvlJc w:val="right"/>
      <w:pPr>
        <w:tabs>
          <w:tab w:val="num" w:pos="1743"/>
        </w:tabs>
        <w:ind w:left="1743" w:hanging="180"/>
      </w:pPr>
    </w:lvl>
    <w:lvl w:ilvl="3">
      <w:start w:val="1"/>
      <w:numFmt w:val="decimal"/>
      <w:lvlText w:val="%4."/>
      <w:lvlJc w:val="left"/>
      <w:pPr>
        <w:tabs>
          <w:tab w:val="num" w:pos="2463"/>
        </w:tabs>
        <w:ind w:left="2463" w:hanging="360"/>
      </w:pPr>
    </w:lvl>
    <w:lvl w:ilvl="4">
      <w:start w:val="1"/>
      <w:numFmt w:val="lowerLetter"/>
      <w:lvlText w:val="%5."/>
      <w:lvlJc w:val="left"/>
      <w:pPr>
        <w:tabs>
          <w:tab w:val="num" w:pos="3183"/>
        </w:tabs>
        <w:ind w:left="3183" w:hanging="360"/>
      </w:pPr>
    </w:lvl>
    <w:lvl w:ilvl="5">
      <w:start w:val="1"/>
      <w:numFmt w:val="lowerRoman"/>
      <w:lvlText w:val="%6."/>
      <w:lvlJc w:val="right"/>
      <w:pPr>
        <w:tabs>
          <w:tab w:val="num" w:pos="3903"/>
        </w:tabs>
        <w:ind w:left="3903" w:hanging="180"/>
      </w:pPr>
    </w:lvl>
    <w:lvl w:ilvl="6">
      <w:start w:val="1"/>
      <w:numFmt w:val="decimal"/>
      <w:lvlText w:val="%7."/>
      <w:lvlJc w:val="left"/>
      <w:pPr>
        <w:tabs>
          <w:tab w:val="num" w:pos="4623"/>
        </w:tabs>
        <w:ind w:left="4623" w:hanging="360"/>
      </w:pPr>
    </w:lvl>
    <w:lvl w:ilvl="7">
      <w:start w:val="1"/>
      <w:numFmt w:val="lowerLetter"/>
      <w:lvlText w:val="%8."/>
      <w:lvlJc w:val="left"/>
      <w:pPr>
        <w:tabs>
          <w:tab w:val="num" w:pos="5343"/>
        </w:tabs>
        <w:ind w:left="5343" w:hanging="360"/>
      </w:pPr>
    </w:lvl>
    <w:lvl w:ilvl="8">
      <w:start w:val="1"/>
      <w:numFmt w:val="lowerRoman"/>
      <w:lvlText w:val="%9."/>
      <w:lvlJc w:val="right"/>
      <w:pPr>
        <w:tabs>
          <w:tab w:val="num" w:pos="6063"/>
        </w:tabs>
        <w:ind w:left="6063" w:hanging="180"/>
      </w:pPr>
    </w:lvl>
  </w:abstractNum>
  <w:abstractNum w:abstractNumId="6">
    <w:nsid w:val="71BD26DE"/>
    <w:multiLevelType w:val="multilevel"/>
    <w:tmpl w:val="6C56951C"/>
    <w:lvl w:ilvl="0">
      <w:start w:val="2"/>
      <w:numFmt w:val="decimal"/>
      <w:lvlText w:val="%1"/>
      <w:lvlJc w:val="right"/>
      <w:pPr>
        <w:tabs>
          <w:tab w:val="num" w:pos="454"/>
        </w:tabs>
        <w:ind w:left="0" w:firstLine="288"/>
      </w:pPr>
      <w:rPr>
        <w:rFonts w:ascii="Helvetica Neue" w:hAnsi="Helvetica Neue"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65A3651"/>
    <w:multiLevelType w:val="multilevel"/>
    <w:tmpl w:val="6C56951C"/>
    <w:lvl w:ilvl="0">
      <w:start w:val="2"/>
      <w:numFmt w:val="decimal"/>
      <w:lvlText w:val="%1"/>
      <w:lvlJc w:val="right"/>
      <w:pPr>
        <w:tabs>
          <w:tab w:val="num" w:pos="454"/>
        </w:tabs>
        <w:ind w:left="0" w:firstLine="288"/>
      </w:pPr>
      <w:rPr>
        <w:rFonts w:ascii="Helvetica Neue" w:hAnsi="Helvetica Neue"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5922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6C"/>
    <w:rsid w:val="0001117A"/>
    <w:rsid w:val="00015B69"/>
    <w:rsid w:val="00021E7D"/>
    <w:rsid w:val="00037AA0"/>
    <w:rsid w:val="000455DE"/>
    <w:rsid w:val="00057D90"/>
    <w:rsid w:val="0006296C"/>
    <w:rsid w:val="00062B48"/>
    <w:rsid w:val="00064289"/>
    <w:rsid w:val="00096CC0"/>
    <w:rsid w:val="000A07E0"/>
    <w:rsid w:val="000F23F5"/>
    <w:rsid w:val="0010547C"/>
    <w:rsid w:val="00112B0B"/>
    <w:rsid w:val="001135C5"/>
    <w:rsid w:val="00125546"/>
    <w:rsid w:val="00125ACB"/>
    <w:rsid w:val="00132F1A"/>
    <w:rsid w:val="00135AEF"/>
    <w:rsid w:val="00141E5A"/>
    <w:rsid w:val="00146F6B"/>
    <w:rsid w:val="00156C32"/>
    <w:rsid w:val="00173D62"/>
    <w:rsid w:val="001A638F"/>
    <w:rsid w:val="001C48A3"/>
    <w:rsid w:val="001E6906"/>
    <w:rsid w:val="001F6C4A"/>
    <w:rsid w:val="00241D5E"/>
    <w:rsid w:val="00253927"/>
    <w:rsid w:val="00261936"/>
    <w:rsid w:val="00291ED8"/>
    <w:rsid w:val="002A32ED"/>
    <w:rsid w:val="002B113B"/>
    <w:rsid w:val="002C1D56"/>
    <w:rsid w:val="002D1FB3"/>
    <w:rsid w:val="002D29AC"/>
    <w:rsid w:val="002D3461"/>
    <w:rsid w:val="0032418B"/>
    <w:rsid w:val="00353C6C"/>
    <w:rsid w:val="003819E1"/>
    <w:rsid w:val="00383D43"/>
    <w:rsid w:val="00386E1F"/>
    <w:rsid w:val="00390A57"/>
    <w:rsid w:val="003C27EB"/>
    <w:rsid w:val="003E174F"/>
    <w:rsid w:val="003E241D"/>
    <w:rsid w:val="003F0174"/>
    <w:rsid w:val="00426B2D"/>
    <w:rsid w:val="00430823"/>
    <w:rsid w:val="004353FF"/>
    <w:rsid w:val="00474A7C"/>
    <w:rsid w:val="00477BB5"/>
    <w:rsid w:val="004823DE"/>
    <w:rsid w:val="00485C6C"/>
    <w:rsid w:val="00494065"/>
    <w:rsid w:val="00497FE4"/>
    <w:rsid w:val="004B05E3"/>
    <w:rsid w:val="004B7B26"/>
    <w:rsid w:val="004C2966"/>
    <w:rsid w:val="004D3F80"/>
    <w:rsid w:val="004F7EE4"/>
    <w:rsid w:val="00580329"/>
    <w:rsid w:val="005A0072"/>
    <w:rsid w:val="005C00A9"/>
    <w:rsid w:val="005C204D"/>
    <w:rsid w:val="005C7AD6"/>
    <w:rsid w:val="005E2FEF"/>
    <w:rsid w:val="005F3F1F"/>
    <w:rsid w:val="0062580D"/>
    <w:rsid w:val="00632E0F"/>
    <w:rsid w:val="0063385B"/>
    <w:rsid w:val="00634A15"/>
    <w:rsid w:val="00636A97"/>
    <w:rsid w:val="00650D7D"/>
    <w:rsid w:val="006638DB"/>
    <w:rsid w:val="00684D8C"/>
    <w:rsid w:val="00695E83"/>
    <w:rsid w:val="006C4B1F"/>
    <w:rsid w:val="006E4BD9"/>
    <w:rsid w:val="006E6A3C"/>
    <w:rsid w:val="006E7D8A"/>
    <w:rsid w:val="00703882"/>
    <w:rsid w:val="00724D4A"/>
    <w:rsid w:val="00740495"/>
    <w:rsid w:val="00742405"/>
    <w:rsid w:val="007533E3"/>
    <w:rsid w:val="00754641"/>
    <w:rsid w:val="007558A7"/>
    <w:rsid w:val="00756232"/>
    <w:rsid w:val="007604B9"/>
    <w:rsid w:val="007824C2"/>
    <w:rsid w:val="00782F8E"/>
    <w:rsid w:val="00795E5F"/>
    <w:rsid w:val="007A525F"/>
    <w:rsid w:val="007B4F02"/>
    <w:rsid w:val="007F35CD"/>
    <w:rsid w:val="007F68FA"/>
    <w:rsid w:val="00807A42"/>
    <w:rsid w:val="0081166A"/>
    <w:rsid w:val="00835DC0"/>
    <w:rsid w:val="00853BA2"/>
    <w:rsid w:val="0085517E"/>
    <w:rsid w:val="00860157"/>
    <w:rsid w:val="008649F4"/>
    <w:rsid w:val="00883279"/>
    <w:rsid w:val="00892425"/>
    <w:rsid w:val="008A5FC3"/>
    <w:rsid w:val="008C38BD"/>
    <w:rsid w:val="008C7F7F"/>
    <w:rsid w:val="008D7DF2"/>
    <w:rsid w:val="008E3DDA"/>
    <w:rsid w:val="008F4BFD"/>
    <w:rsid w:val="0092617F"/>
    <w:rsid w:val="00963BDF"/>
    <w:rsid w:val="009865DB"/>
    <w:rsid w:val="00987291"/>
    <w:rsid w:val="009938FC"/>
    <w:rsid w:val="009A774A"/>
    <w:rsid w:val="009B1A9B"/>
    <w:rsid w:val="009C1B18"/>
    <w:rsid w:val="009D0519"/>
    <w:rsid w:val="009D0EB4"/>
    <w:rsid w:val="009D0EEC"/>
    <w:rsid w:val="009D348E"/>
    <w:rsid w:val="009D43B0"/>
    <w:rsid w:val="009E70C4"/>
    <w:rsid w:val="00A03FF5"/>
    <w:rsid w:val="00A33484"/>
    <w:rsid w:val="00A35C73"/>
    <w:rsid w:val="00A623A3"/>
    <w:rsid w:val="00A8608B"/>
    <w:rsid w:val="00A87AB0"/>
    <w:rsid w:val="00A944D3"/>
    <w:rsid w:val="00AE4BC9"/>
    <w:rsid w:val="00B35161"/>
    <w:rsid w:val="00B5158F"/>
    <w:rsid w:val="00B6519D"/>
    <w:rsid w:val="00B750B2"/>
    <w:rsid w:val="00B93815"/>
    <w:rsid w:val="00B95613"/>
    <w:rsid w:val="00BF2BC3"/>
    <w:rsid w:val="00C35356"/>
    <w:rsid w:val="00C41FF2"/>
    <w:rsid w:val="00C50B92"/>
    <w:rsid w:val="00C762D7"/>
    <w:rsid w:val="00C915D3"/>
    <w:rsid w:val="00CA19B6"/>
    <w:rsid w:val="00CB016A"/>
    <w:rsid w:val="00CC70BB"/>
    <w:rsid w:val="00CE4C45"/>
    <w:rsid w:val="00CF0DBA"/>
    <w:rsid w:val="00D125A2"/>
    <w:rsid w:val="00D15BD7"/>
    <w:rsid w:val="00D15C27"/>
    <w:rsid w:val="00D327B9"/>
    <w:rsid w:val="00D50145"/>
    <w:rsid w:val="00D55B12"/>
    <w:rsid w:val="00D67DA3"/>
    <w:rsid w:val="00D861B7"/>
    <w:rsid w:val="00DB4B96"/>
    <w:rsid w:val="00DC105B"/>
    <w:rsid w:val="00DC5D9B"/>
    <w:rsid w:val="00DE383D"/>
    <w:rsid w:val="00DF1CA9"/>
    <w:rsid w:val="00E2232D"/>
    <w:rsid w:val="00E52B3A"/>
    <w:rsid w:val="00E56B0F"/>
    <w:rsid w:val="00E64E6B"/>
    <w:rsid w:val="00E6550F"/>
    <w:rsid w:val="00E73E5A"/>
    <w:rsid w:val="00ED346C"/>
    <w:rsid w:val="00EF2AA9"/>
    <w:rsid w:val="00EF4081"/>
    <w:rsid w:val="00F03476"/>
    <w:rsid w:val="00F14455"/>
    <w:rsid w:val="00F14968"/>
    <w:rsid w:val="00F200CB"/>
    <w:rsid w:val="00F30943"/>
    <w:rsid w:val="00F53A10"/>
    <w:rsid w:val="00F61989"/>
    <w:rsid w:val="00F9225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92263"/>
    </o:shapedefaults>
    <o:shapelayout v:ext="edit">
      <o:idmap v:ext="edit" data="1"/>
    </o:shapelayout>
  </w:shapeDefaults>
  <w:decimalSymbol w:val=","/>
  <w:listSeparator w:val=";"/>
  <w14:docId w14:val="6D7C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38DB"/>
    <w:rPr>
      <w:rFonts w:ascii="Helvetica 45 Light" w:hAnsi="Helvetica 45 Light"/>
      <w:sz w:val="24"/>
      <w:szCs w:val="24"/>
      <w:lang w:val="en-GB"/>
    </w:rPr>
  </w:style>
  <w:style w:type="paragraph" w:styleId="Nadpis1">
    <w:name w:val="heading 1"/>
    <w:basedOn w:val="Normln"/>
    <w:next w:val="Normln"/>
    <w:qFormat/>
    <w:rsid w:val="000A07E0"/>
    <w:pPr>
      <w:keepNext/>
      <w:outlineLvl w:val="0"/>
    </w:pPr>
    <w:rPr>
      <w:color w:val="65215F"/>
      <w:sz w:val="36"/>
    </w:rPr>
  </w:style>
  <w:style w:type="paragraph" w:styleId="Nadpis2">
    <w:name w:val="heading 2"/>
    <w:basedOn w:val="Normln"/>
    <w:next w:val="Normln"/>
    <w:qFormat/>
    <w:rsid w:val="000A07E0"/>
    <w:pPr>
      <w:keepNext/>
      <w:outlineLvl w:val="1"/>
    </w:pPr>
    <w:rPr>
      <w:b/>
      <w:color w:val="65215F"/>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rsid w:val="000A07E0"/>
    <w:pPr>
      <w:widowControl w:val="0"/>
      <w:autoSpaceDE w:val="0"/>
      <w:autoSpaceDN w:val="0"/>
      <w:adjustRightInd w:val="0"/>
      <w:spacing w:line="241" w:lineRule="atLeast"/>
    </w:pPr>
    <w:rPr>
      <w:lang w:val="en-US"/>
    </w:rPr>
  </w:style>
  <w:style w:type="character" w:customStyle="1" w:styleId="A2">
    <w:name w:val="A2"/>
    <w:rsid w:val="000A07E0"/>
    <w:rPr>
      <w:color w:val="600E69"/>
      <w:sz w:val="17"/>
      <w:szCs w:val="17"/>
    </w:rPr>
  </w:style>
  <w:style w:type="character" w:customStyle="1" w:styleId="A3">
    <w:name w:val="A3"/>
    <w:rsid w:val="000A07E0"/>
    <w:rPr>
      <w:rFonts w:ascii="Helvetica 55 Roman" w:hAnsi="Helvetica 55 Roman"/>
      <w:b/>
      <w:color w:val="8A8D05"/>
      <w:sz w:val="20"/>
      <w:szCs w:val="20"/>
    </w:rPr>
  </w:style>
  <w:style w:type="paragraph" w:styleId="Zhlav">
    <w:name w:val="header"/>
    <w:basedOn w:val="Normln"/>
    <w:rsid w:val="000A07E0"/>
    <w:pPr>
      <w:tabs>
        <w:tab w:val="center" w:pos="4320"/>
        <w:tab w:val="right" w:pos="8640"/>
      </w:tabs>
    </w:pPr>
  </w:style>
  <w:style w:type="paragraph" w:styleId="Zpat">
    <w:name w:val="footer"/>
    <w:basedOn w:val="Normln"/>
    <w:rsid w:val="000A07E0"/>
    <w:pPr>
      <w:tabs>
        <w:tab w:val="center" w:pos="4320"/>
        <w:tab w:val="right" w:pos="8640"/>
      </w:tabs>
    </w:pPr>
  </w:style>
  <w:style w:type="character" w:styleId="slostrnky">
    <w:name w:val="page number"/>
    <w:basedOn w:val="Standardnpsmoodstavce"/>
    <w:rsid w:val="000A07E0"/>
  </w:style>
  <w:style w:type="character" w:styleId="Hypertextovodkaz">
    <w:name w:val="Hyperlink"/>
    <w:uiPriority w:val="99"/>
    <w:rsid w:val="000A07E0"/>
    <w:rPr>
      <w:color w:val="0000FF"/>
      <w:u w:val="single"/>
    </w:rPr>
  </w:style>
  <w:style w:type="paragraph" w:styleId="Textpoznpodarou">
    <w:name w:val="footnote text"/>
    <w:basedOn w:val="Normln"/>
    <w:link w:val="TextpoznpodarouChar"/>
    <w:unhideWhenUsed/>
    <w:rsid w:val="00CC70BB"/>
    <w:rPr>
      <w:rFonts w:ascii="Calibri" w:eastAsia="Calibri" w:hAnsi="Calibri"/>
      <w:sz w:val="20"/>
      <w:szCs w:val="20"/>
      <w:lang w:val="en-US"/>
    </w:rPr>
  </w:style>
  <w:style w:type="character" w:customStyle="1" w:styleId="TextpoznpodarouChar">
    <w:name w:val="Text pozn. pod čarou Char"/>
    <w:link w:val="Textpoznpodarou"/>
    <w:rsid w:val="00CC70BB"/>
    <w:rPr>
      <w:rFonts w:ascii="Calibri" w:eastAsia="Calibri" w:hAnsi="Calibri"/>
    </w:rPr>
  </w:style>
  <w:style w:type="character" w:styleId="Znakapoznpodarou">
    <w:name w:val="footnote reference"/>
    <w:unhideWhenUsed/>
    <w:rsid w:val="00CC70BB"/>
    <w:rPr>
      <w:vertAlign w:val="superscript"/>
    </w:rPr>
  </w:style>
  <w:style w:type="character" w:customStyle="1" w:styleId="source-item">
    <w:name w:val="source-item"/>
    <w:rsid w:val="00485C6C"/>
  </w:style>
  <w:style w:type="paragraph" w:styleId="Textbubliny">
    <w:name w:val="Balloon Text"/>
    <w:basedOn w:val="Normln"/>
    <w:link w:val="TextbublinyChar"/>
    <w:rsid w:val="007558A7"/>
    <w:rPr>
      <w:rFonts w:ascii="Tahoma" w:hAnsi="Tahoma" w:cs="Tahoma"/>
      <w:sz w:val="16"/>
      <w:szCs w:val="16"/>
    </w:rPr>
  </w:style>
  <w:style w:type="character" w:customStyle="1" w:styleId="TextbublinyChar">
    <w:name w:val="Text bubliny Char"/>
    <w:basedOn w:val="Standardnpsmoodstavce"/>
    <w:link w:val="Textbubliny"/>
    <w:rsid w:val="007558A7"/>
    <w:rPr>
      <w:rFonts w:ascii="Tahoma" w:hAnsi="Tahoma" w:cs="Tahoma"/>
      <w:sz w:val="16"/>
      <w:szCs w:val="16"/>
      <w:lang w:val="en-GB"/>
    </w:rPr>
  </w:style>
  <w:style w:type="paragraph" w:styleId="Odstavecseseznamem">
    <w:name w:val="List Paragraph"/>
    <w:basedOn w:val="Normln"/>
    <w:uiPriority w:val="34"/>
    <w:qFormat/>
    <w:rsid w:val="002B113B"/>
    <w:pPr>
      <w:ind w:left="720"/>
      <w:contextualSpacing/>
    </w:pPr>
  </w:style>
  <w:style w:type="character" w:styleId="Odkaznakoment">
    <w:name w:val="annotation reference"/>
    <w:basedOn w:val="Standardnpsmoodstavce"/>
    <w:uiPriority w:val="99"/>
    <w:rsid w:val="00430823"/>
    <w:rPr>
      <w:sz w:val="16"/>
      <w:szCs w:val="16"/>
    </w:rPr>
  </w:style>
  <w:style w:type="paragraph" w:styleId="Textkomente">
    <w:name w:val="annotation text"/>
    <w:basedOn w:val="Normln"/>
    <w:link w:val="TextkomenteChar"/>
    <w:uiPriority w:val="99"/>
    <w:rsid w:val="00430823"/>
    <w:rPr>
      <w:sz w:val="20"/>
      <w:szCs w:val="20"/>
    </w:rPr>
  </w:style>
  <w:style w:type="character" w:customStyle="1" w:styleId="TextkomenteChar">
    <w:name w:val="Text komentáře Char"/>
    <w:basedOn w:val="Standardnpsmoodstavce"/>
    <w:link w:val="Textkomente"/>
    <w:uiPriority w:val="99"/>
    <w:rsid w:val="00430823"/>
    <w:rPr>
      <w:rFonts w:ascii="Helvetica 45 Light" w:hAnsi="Helvetica 45 Light"/>
      <w:lang w:val="en-GB"/>
    </w:rPr>
  </w:style>
  <w:style w:type="paragraph" w:styleId="Pedmtkomente">
    <w:name w:val="annotation subject"/>
    <w:basedOn w:val="Textkomente"/>
    <w:next w:val="Textkomente"/>
    <w:link w:val="PedmtkomenteChar"/>
    <w:rsid w:val="00430823"/>
    <w:rPr>
      <w:b/>
      <w:bCs/>
    </w:rPr>
  </w:style>
  <w:style w:type="character" w:customStyle="1" w:styleId="PedmtkomenteChar">
    <w:name w:val="Předmět komentáře Char"/>
    <w:basedOn w:val="TextkomenteChar"/>
    <w:link w:val="Pedmtkomente"/>
    <w:rsid w:val="00430823"/>
    <w:rPr>
      <w:rFonts w:ascii="Helvetica 45 Light" w:hAnsi="Helvetica 45 Light"/>
      <w:b/>
      <w:bCs/>
      <w:lang w:val="en-GB"/>
    </w:rPr>
  </w:style>
  <w:style w:type="paragraph" w:styleId="Normlnweb">
    <w:name w:val="Normal (Web)"/>
    <w:basedOn w:val="Normln"/>
    <w:uiPriority w:val="99"/>
    <w:unhideWhenUsed/>
    <w:rsid w:val="00A33484"/>
    <w:pPr>
      <w:spacing w:before="100" w:beforeAutospacing="1" w:after="100" w:afterAutospacing="1"/>
    </w:pPr>
    <w:rPr>
      <w:rFonts w:ascii="Times" w:eastAsiaTheme="minorEastAsia"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38DB"/>
    <w:rPr>
      <w:rFonts w:ascii="Helvetica 45 Light" w:hAnsi="Helvetica 45 Light"/>
      <w:sz w:val="24"/>
      <w:szCs w:val="24"/>
      <w:lang w:val="en-GB"/>
    </w:rPr>
  </w:style>
  <w:style w:type="paragraph" w:styleId="Nadpis1">
    <w:name w:val="heading 1"/>
    <w:basedOn w:val="Normln"/>
    <w:next w:val="Normln"/>
    <w:qFormat/>
    <w:rsid w:val="000A07E0"/>
    <w:pPr>
      <w:keepNext/>
      <w:outlineLvl w:val="0"/>
    </w:pPr>
    <w:rPr>
      <w:color w:val="65215F"/>
      <w:sz w:val="36"/>
    </w:rPr>
  </w:style>
  <w:style w:type="paragraph" w:styleId="Nadpis2">
    <w:name w:val="heading 2"/>
    <w:basedOn w:val="Normln"/>
    <w:next w:val="Normln"/>
    <w:qFormat/>
    <w:rsid w:val="000A07E0"/>
    <w:pPr>
      <w:keepNext/>
      <w:outlineLvl w:val="1"/>
    </w:pPr>
    <w:rPr>
      <w:b/>
      <w:color w:val="65215F"/>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rsid w:val="000A07E0"/>
    <w:pPr>
      <w:widowControl w:val="0"/>
      <w:autoSpaceDE w:val="0"/>
      <w:autoSpaceDN w:val="0"/>
      <w:adjustRightInd w:val="0"/>
      <w:spacing w:line="241" w:lineRule="atLeast"/>
    </w:pPr>
    <w:rPr>
      <w:lang w:val="en-US"/>
    </w:rPr>
  </w:style>
  <w:style w:type="character" w:customStyle="1" w:styleId="A2">
    <w:name w:val="A2"/>
    <w:rsid w:val="000A07E0"/>
    <w:rPr>
      <w:color w:val="600E69"/>
      <w:sz w:val="17"/>
      <w:szCs w:val="17"/>
    </w:rPr>
  </w:style>
  <w:style w:type="character" w:customStyle="1" w:styleId="A3">
    <w:name w:val="A3"/>
    <w:rsid w:val="000A07E0"/>
    <w:rPr>
      <w:rFonts w:ascii="Helvetica 55 Roman" w:hAnsi="Helvetica 55 Roman"/>
      <w:b/>
      <w:color w:val="8A8D05"/>
      <w:sz w:val="20"/>
      <w:szCs w:val="20"/>
    </w:rPr>
  </w:style>
  <w:style w:type="paragraph" w:styleId="Zhlav">
    <w:name w:val="header"/>
    <w:basedOn w:val="Normln"/>
    <w:rsid w:val="000A07E0"/>
    <w:pPr>
      <w:tabs>
        <w:tab w:val="center" w:pos="4320"/>
        <w:tab w:val="right" w:pos="8640"/>
      </w:tabs>
    </w:pPr>
  </w:style>
  <w:style w:type="paragraph" w:styleId="Zpat">
    <w:name w:val="footer"/>
    <w:basedOn w:val="Normln"/>
    <w:rsid w:val="000A07E0"/>
    <w:pPr>
      <w:tabs>
        <w:tab w:val="center" w:pos="4320"/>
        <w:tab w:val="right" w:pos="8640"/>
      </w:tabs>
    </w:pPr>
  </w:style>
  <w:style w:type="character" w:styleId="slostrnky">
    <w:name w:val="page number"/>
    <w:basedOn w:val="Standardnpsmoodstavce"/>
    <w:rsid w:val="000A07E0"/>
  </w:style>
  <w:style w:type="character" w:styleId="Hypertextovodkaz">
    <w:name w:val="Hyperlink"/>
    <w:uiPriority w:val="99"/>
    <w:rsid w:val="000A07E0"/>
    <w:rPr>
      <w:color w:val="0000FF"/>
      <w:u w:val="single"/>
    </w:rPr>
  </w:style>
  <w:style w:type="paragraph" w:styleId="Textpoznpodarou">
    <w:name w:val="footnote text"/>
    <w:basedOn w:val="Normln"/>
    <w:link w:val="TextpoznpodarouChar"/>
    <w:unhideWhenUsed/>
    <w:rsid w:val="00CC70BB"/>
    <w:rPr>
      <w:rFonts w:ascii="Calibri" w:eastAsia="Calibri" w:hAnsi="Calibri"/>
      <w:sz w:val="20"/>
      <w:szCs w:val="20"/>
      <w:lang w:val="en-US"/>
    </w:rPr>
  </w:style>
  <w:style w:type="character" w:customStyle="1" w:styleId="TextpoznpodarouChar">
    <w:name w:val="Text pozn. pod čarou Char"/>
    <w:link w:val="Textpoznpodarou"/>
    <w:rsid w:val="00CC70BB"/>
    <w:rPr>
      <w:rFonts w:ascii="Calibri" w:eastAsia="Calibri" w:hAnsi="Calibri"/>
    </w:rPr>
  </w:style>
  <w:style w:type="character" w:styleId="Znakapoznpodarou">
    <w:name w:val="footnote reference"/>
    <w:unhideWhenUsed/>
    <w:rsid w:val="00CC70BB"/>
    <w:rPr>
      <w:vertAlign w:val="superscript"/>
    </w:rPr>
  </w:style>
  <w:style w:type="character" w:customStyle="1" w:styleId="source-item">
    <w:name w:val="source-item"/>
    <w:rsid w:val="00485C6C"/>
  </w:style>
  <w:style w:type="paragraph" w:styleId="Textbubliny">
    <w:name w:val="Balloon Text"/>
    <w:basedOn w:val="Normln"/>
    <w:link w:val="TextbublinyChar"/>
    <w:rsid w:val="007558A7"/>
    <w:rPr>
      <w:rFonts w:ascii="Tahoma" w:hAnsi="Tahoma" w:cs="Tahoma"/>
      <w:sz w:val="16"/>
      <w:szCs w:val="16"/>
    </w:rPr>
  </w:style>
  <w:style w:type="character" w:customStyle="1" w:styleId="TextbublinyChar">
    <w:name w:val="Text bubliny Char"/>
    <w:basedOn w:val="Standardnpsmoodstavce"/>
    <w:link w:val="Textbubliny"/>
    <w:rsid w:val="007558A7"/>
    <w:rPr>
      <w:rFonts w:ascii="Tahoma" w:hAnsi="Tahoma" w:cs="Tahoma"/>
      <w:sz w:val="16"/>
      <w:szCs w:val="16"/>
      <w:lang w:val="en-GB"/>
    </w:rPr>
  </w:style>
  <w:style w:type="paragraph" w:styleId="Odstavecseseznamem">
    <w:name w:val="List Paragraph"/>
    <w:basedOn w:val="Normln"/>
    <w:uiPriority w:val="34"/>
    <w:qFormat/>
    <w:rsid w:val="002B113B"/>
    <w:pPr>
      <w:ind w:left="720"/>
      <w:contextualSpacing/>
    </w:pPr>
  </w:style>
  <w:style w:type="character" w:styleId="Odkaznakoment">
    <w:name w:val="annotation reference"/>
    <w:basedOn w:val="Standardnpsmoodstavce"/>
    <w:uiPriority w:val="99"/>
    <w:rsid w:val="00430823"/>
    <w:rPr>
      <w:sz w:val="16"/>
      <w:szCs w:val="16"/>
    </w:rPr>
  </w:style>
  <w:style w:type="paragraph" w:styleId="Textkomente">
    <w:name w:val="annotation text"/>
    <w:basedOn w:val="Normln"/>
    <w:link w:val="TextkomenteChar"/>
    <w:uiPriority w:val="99"/>
    <w:rsid w:val="00430823"/>
    <w:rPr>
      <w:sz w:val="20"/>
      <w:szCs w:val="20"/>
    </w:rPr>
  </w:style>
  <w:style w:type="character" w:customStyle="1" w:styleId="TextkomenteChar">
    <w:name w:val="Text komentáře Char"/>
    <w:basedOn w:val="Standardnpsmoodstavce"/>
    <w:link w:val="Textkomente"/>
    <w:uiPriority w:val="99"/>
    <w:rsid w:val="00430823"/>
    <w:rPr>
      <w:rFonts w:ascii="Helvetica 45 Light" w:hAnsi="Helvetica 45 Light"/>
      <w:lang w:val="en-GB"/>
    </w:rPr>
  </w:style>
  <w:style w:type="paragraph" w:styleId="Pedmtkomente">
    <w:name w:val="annotation subject"/>
    <w:basedOn w:val="Textkomente"/>
    <w:next w:val="Textkomente"/>
    <w:link w:val="PedmtkomenteChar"/>
    <w:rsid w:val="00430823"/>
    <w:rPr>
      <w:b/>
      <w:bCs/>
    </w:rPr>
  </w:style>
  <w:style w:type="character" w:customStyle="1" w:styleId="PedmtkomenteChar">
    <w:name w:val="Předmět komentáře Char"/>
    <w:basedOn w:val="TextkomenteChar"/>
    <w:link w:val="Pedmtkomente"/>
    <w:rsid w:val="00430823"/>
    <w:rPr>
      <w:rFonts w:ascii="Helvetica 45 Light" w:hAnsi="Helvetica 45 Light"/>
      <w:b/>
      <w:bCs/>
      <w:lang w:val="en-GB"/>
    </w:rPr>
  </w:style>
  <w:style w:type="paragraph" w:styleId="Normlnweb">
    <w:name w:val="Normal (Web)"/>
    <w:basedOn w:val="Normln"/>
    <w:uiPriority w:val="99"/>
    <w:unhideWhenUsed/>
    <w:rsid w:val="00A33484"/>
    <w:pPr>
      <w:spacing w:before="100" w:beforeAutospacing="1" w:after="100" w:afterAutospacing="1"/>
    </w:pPr>
    <w:rPr>
      <w:rFonts w:ascii="Times" w:eastAsiaTheme="minorEastAsia"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76306">
      <w:bodyDiv w:val="1"/>
      <w:marLeft w:val="0"/>
      <w:marRight w:val="0"/>
      <w:marTop w:val="0"/>
      <w:marBottom w:val="0"/>
      <w:divBdr>
        <w:top w:val="none" w:sz="0" w:space="0" w:color="auto"/>
        <w:left w:val="none" w:sz="0" w:space="0" w:color="auto"/>
        <w:bottom w:val="none" w:sz="0" w:space="0" w:color="auto"/>
        <w:right w:val="none" w:sz="0" w:space="0" w:color="auto"/>
      </w:divBdr>
    </w:div>
    <w:div w:id="1358264990">
      <w:bodyDiv w:val="1"/>
      <w:marLeft w:val="0"/>
      <w:marRight w:val="0"/>
      <w:marTop w:val="0"/>
      <w:marBottom w:val="0"/>
      <w:divBdr>
        <w:top w:val="none" w:sz="0" w:space="0" w:color="auto"/>
        <w:left w:val="none" w:sz="0" w:space="0" w:color="auto"/>
        <w:bottom w:val="none" w:sz="0" w:space="0" w:color="auto"/>
        <w:right w:val="none" w:sz="0" w:space="0" w:color="auto"/>
      </w:divBdr>
    </w:div>
    <w:div w:id="1622802447">
      <w:bodyDiv w:val="1"/>
      <w:marLeft w:val="0"/>
      <w:marRight w:val="0"/>
      <w:marTop w:val="0"/>
      <w:marBottom w:val="0"/>
      <w:divBdr>
        <w:top w:val="none" w:sz="0" w:space="0" w:color="auto"/>
        <w:left w:val="none" w:sz="0" w:space="0" w:color="auto"/>
        <w:bottom w:val="none" w:sz="0" w:space="0" w:color="auto"/>
        <w:right w:val="none" w:sz="0" w:space="0" w:color="auto"/>
      </w:divBdr>
    </w:div>
    <w:div w:id="1762290492">
      <w:bodyDiv w:val="1"/>
      <w:marLeft w:val="0"/>
      <w:marRight w:val="0"/>
      <w:marTop w:val="0"/>
      <w:marBottom w:val="0"/>
      <w:divBdr>
        <w:top w:val="none" w:sz="0" w:space="0" w:color="auto"/>
        <w:left w:val="none" w:sz="0" w:space="0" w:color="auto"/>
        <w:bottom w:val="none" w:sz="0" w:space="0" w:color="auto"/>
        <w:right w:val="none" w:sz="0" w:space="0" w:color="auto"/>
      </w:divBdr>
    </w:div>
    <w:div w:id="1782335369">
      <w:bodyDiv w:val="1"/>
      <w:marLeft w:val="0"/>
      <w:marRight w:val="0"/>
      <w:marTop w:val="0"/>
      <w:marBottom w:val="0"/>
      <w:divBdr>
        <w:top w:val="none" w:sz="0" w:space="0" w:color="auto"/>
        <w:left w:val="none" w:sz="0" w:space="0" w:color="auto"/>
        <w:bottom w:val="none" w:sz="0" w:space="0" w:color="auto"/>
        <w:right w:val="none" w:sz="0" w:space="0" w:color="auto"/>
      </w:divBdr>
      <w:divsChild>
        <w:div w:id="1789276373">
          <w:marLeft w:val="0"/>
          <w:marRight w:val="0"/>
          <w:marTop w:val="0"/>
          <w:marBottom w:val="0"/>
          <w:divBdr>
            <w:top w:val="none" w:sz="0" w:space="0" w:color="auto"/>
            <w:left w:val="none" w:sz="0" w:space="0" w:color="auto"/>
            <w:bottom w:val="none" w:sz="0" w:space="0" w:color="auto"/>
            <w:right w:val="none" w:sz="0" w:space="0" w:color="auto"/>
          </w:divBdr>
          <w:divsChild>
            <w:div w:id="2136408183">
              <w:marLeft w:val="2775"/>
              <w:marRight w:val="0"/>
              <w:marTop w:val="0"/>
              <w:marBottom w:val="0"/>
              <w:divBdr>
                <w:top w:val="none" w:sz="0" w:space="0" w:color="auto"/>
                <w:left w:val="none" w:sz="0" w:space="0" w:color="auto"/>
                <w:bottom w:val="none" w:sz="0" w:space="0" w:color="auto"/>
                <w:right w:val="none" w:sz="0" w:space="0" w:color="auto"/>
              </w:divBdr>
              <w:divsChild>
                <w:div w:id="1407267353">
                  <w:marLeft w:val="0"/>
                  <w:marRight w:val="0"/>
                  <w:marTop w:val="0"/>
                  <w:marBottom w:val="0"/>
                  <w:divBdr>
                    <w:top w:val="none" w:sz="0" w:space="0" w:color="auto"/>
                    <w:left w:val="none" w:sz="0" w:space="0" w:color="auto"/>
                    <w:bottom w:val="none" w:sz="0" w:space="0" w:color="auto"/>
                    <w:right w:val="none" w:sz="0" w:space="0" w:color="auto"/>
                  </w:divBdr>
                  <w:divsChild>
                    <w:div w:id="2035884637">
                      <w:marLeft w:val="0"/>
                      <w:marRight w:val="0"/>
                      <w:marTop w:val="0"/>
                      <w:marBottom w:val="0"/>
                      <w:divBdr>
                        <w:top w:val="none" w:sz="0" w:space="0" w:color="auto"/>
                        <w:left w:val="none" w:sz="0" w:space="0" w:color="auto"/>
                        <w:bottom w:val="none" w:sz="0" w:space="0" w:color="auto"/>
                        <w:right w:val="none" w:sz="0" w:space="0" w:color="auto"/>
                      </w:divBdr>
                      <w:divsChild>
                        <w:div w:id="1022240056">
                          <w:marLeft w:val="0"/>
                          <w:marRight w:val="0"/>
                          <w:marTop w:val="0"/>
                          <w:marBottom w:val="0"/>
                          <w:divBdr>
                            <w:top w:val="none" w:sz="0" w:space="0" w:color="auto"/>
                            <w:left w:val="none" w:sz="0" w:space="0" w:color="auto"/>
                            <w:bottom w:val="none" w:sz="0" w:space="0" w:color="auto"/>
                            <w:right w:val="none" w:sz="0" w:space="0" w:color="auto"/>
                          </w:divBdr>
                          <w:divsChild>
                            <w:div w:id="11933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eurogroupforanimals.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ristensen\AppData\Local\Microsoft\Windows\Temporary%20Internet%20Files\Content.IE5\QALYOCF2\130409-Final%20Eurogroup%20response%20organic-word%20format%20without%20signa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DA98-B27A-45EA-8B04-1C3431F2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130409-Final Eurogroup response organic-word format without signature</Template>
  <TotalTime>0</TotalTime>
  <Pages>2</Pages>
  <Words>607</Words>
  <Characters>3583</Characters>
  <Application>Microsoft Office Word</Application>
  <DocSecurity>0</DocSecurity>
  <Lines>29</Lines>
  <Paragraphs>8</Paragraphs>
  <ScaleCrop>false</ScaleCrop>
  <HeadingPairs>
    <vt:vector size="6" baseType="variant">
      <vt:variant>
        <vt:lpstr>Název</vt:lpstr>
      </vt:variant>
      <vt:variant>
        <vt:i4>1</vt:i4>
      </vt:variant>
      <vt:variant>
        <vt:lpstr>Rubrik</vt:lpstr>
      </vt:variant>
      <vt:variant>
        <vt:i4>1</vt:i4>
      </vt:variant>
      <vt:variant>
        <vt:lpstr>Title</vt:lpstr>
      </vt:variant>
      <vt:variant>
        <vt:i4>1</vt:i4>
      </vt:variant>
    </vt:vector>
  </HeadingPairs>
  <TitlesOfParts>
    <vt:vector size="3" baseType="lpstr">
      <vt:lpstr>Copy area</vt:lpstr>
      <vt:lpstr>Copy area</vt:lpstr>
      <vt:lpstr>Copy area</vt:lpstr>
    </vt:vector>
  </TitlesOfParts>
  <Company>PICA Design &amp; Print</Company>
  <LinksUpToDate>false</LinksUpToDate>
  <CharactersWithSpaces>4182</CharactersWithSpaces>
  <SharedDoc>false</SharedDoc>
  <HLinks>
    <vt:vector size="54" baseType="variant">
      <vt:variant>
        <vt:i4>1114214</vt:i4>
      </vt:variant>
      <vt:variant>
        <vt:i4>21</vt:i4>
      </vt:variant>
      <vt:variant>
        <vt:i4>0</vt:i4>
      </vt:variant>
      <vt:variant>
        <vt:i4>5</vt:i4>
      </vt:variant>
      <vt:variant>
        <vt:lpwstr>http://ec.europa.eu/food/animal/welfare/international/out17_en.pdf</vt:lpwstr>
      </vt:variant>
      <vt:variant>
        <vt:lpwstr/>
      </vt:variant>
      <vt:variant>
        <vt:i4>2359405</vt:i4>
      </vt:variant>
      <vt:variant>
        <vt:i4>18</vt:i4>
      </vt:variant>
      <vt:variant>
        <vt:i4>0</vt:i4>
      </vt:variant>
      <vt:variant>
        <vt:i4>5</vt:i4>
      </vt:variant>
      <vt:variant>
        <vt:lpwstr>http://www.ciwf.org.uk/includes/documents/cm_docs/2010/l/laying_hen_case_study_austria_ciwf.pdf</vt:lpwstr>
      </vt:variant>
      <vt:variant>
        <vt:lpwstr/>
      </vt:variant>
      <vt:variant>
        <vt:i4>2424888</vt:i4>
      </vt:variant>
      <vt:variant>
        <vt:i4>15</vt:i4>
      </vt:variant>
      <vt:variant>
        <vt:i4>0</vt:i4>
      </vt:variant>
      <vt:variant>
        <vt:i4>5</vt:i4>
      </vt:variant>
      <vt:variant>
        <vt:lpwstr>http://www.ciwf.org.uk/includes/documents/cm_docs/2010/l/laying_hen_case_study_united_kingdom_1_ciwf.pdf</vt:lpwstr>
      </vt:variant>
      <vt:variant>
        <vt:lpwstr/>
      </vt:variant>
      <vt:variant>
        <vt:i4>852042</vt:i4>
      </vt:variant>
      <vt:variant>
        <vt:i4>12</vt:i4>
      </vt:variant>
      <vt:variant>
        <vt:i4>0</vt:i4>
      </vt:variant>
      <vt:variant>
        <vt:i4>5</vt:i4>
      </vt:variant>
      <vt:variant>
        <vt:lpwstr>http://www.efsa.europa.eu/en/efsajournal/doc/1966.pdf</vt:lpwstr>
      </vt:variant>
      <vt:variant>
        <vt:lpwstr/>
      </vt:variant>
      <vt:variant>
        <vt:i4>4063345</vt:i4>
      </vt:variant>
      <vt:variant>
        <vt:i4>9</vt:i4>
      </vt:variant>
      <vt:variant>
        <vt:i4>0</vt:i4>
      </vt:variant>
      <vt:variant>
        <vt:i4>5</vt:i4>
      </vt:variant>
      <vt:variant>
        <vt:lpwstr>http://www.efsa.europa.eu/en/efsajournal/doc/44.pdf</vt:lpwstr>
      </vt:variant>
      <vt:variant>
        <vt:lpwstr/>
      </vt:variant>
      <vt:variant>
        <vt:i4>3342452</vt:i4>
      </vt:variant>
      <vt:variant>
        <vt:i4>6</vt:i4>
      </vt:variant>
      <vt:variant>
        <vt:i4>0</vt:i4>
      </vt:variant>
      <vt:variant>
        <vt:i4>5</vt:i4>
      </vt:variant>
      <vt:variant>
        <vt:lpwstr>http://www.efsa.europa.eu/en/efsajournal/doc/91.pdf</vt:lpwstr>
      </vt:variant>
      <vt:variant>
        <vt:lpwstr/>
      </vt:variant>
      <vt:variant>
        <vt:i4>2162813</vt:i4>
      </vt:variant>
      <vt:variant>
        <vt:i4>3</vt:i4>
      </vt:variant>
      <vt:variant>
        <vt:i4>0</vt:i4>
      </vt:variant>
      <vt:variant>
        <vt:i4>5</vt:i4>
      </vt:variant>
      <vt:variant>
        <vt:lpwstr>http://www.efsa.europa.eu/en/efsajournal/doc/1143r.pdf</vt:lpwstr>
      </vt:variant>
      <vt:variant>
        <vt:lpwstr/>
      </vt:variant>
      <vt:variant>
        <vt:i4>917578</vt:i4>
      </vt:variant>
      <vt:variant>
        <vt:i4>0</vt:i4>
      </vt:variant>
      <vt:variant>
        <vt:i4>0</vt:i4>
      </vt:variant>
      <vt:variant>
        <vt:i4>5</vt:i4>
      </vt:variant>
      <vt:variant>
        <vt:lpwstr>http://www.efsa.europa.eu/en/efsajournal/doc/2669.pdf</vt:lpwstr>
      </vt:variant>
      <vt:variant>
        <vt:lpwstr/>
      </vt:variant>
      <vt:variant>
        <vt:i4>1507390</vt:i4>
      </vt:variant>
      <vt:variant>
        <vt:i4>5</vt:i4>
      </vt:variant>
      <vt:variant>
        <vt:i4>0</vt:i4>
      </vt:variant>
      <vt:variant>
        <vt:i4>5</vt:i4>
      </vt:variant>
      <vt:variant>
        <vt:lpwstr>mailto:info@eurogroupforanimals.org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area</dc:title>
  <dc:creator>lchristensen</dc:creator>
  <cp:lastModifiedBy>Kordulka</cp:lastModifiedBy>
  <cp:revision>2</cp:revision>
  <dcterms:created xsi:type="dcterms:W3CDTF">2015-03-30T15:47:00Z</dcterms:created>
  <dcterms:modified xsi:type="dcterms:W3CDTF">2015-03-30T15:47:00Z</dcterms:modified>
</cp:coreProperties>
</file>